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浙江富临名家实业有限公司</w:t>
      </w:r>
      <w:r>
        <w:rPr>
          <w:rFonts w:hint="eastAsia" w:ascii="宋体" w:hAnsi="宋体" w:cs="宋体"/>
          <w:b/>
          <w:kern w:val="0"/>
          <w:sz w:val="32"/>
          <w:szCs w:val="32"/>
        </w:rPr>
        <w:t>破产清算案</w:t>
      </w:r>
    </w:p>
    <w:p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债 权 申 报 须 知</w:t>
      </w:r>
    </w:p>
    <w:p>
      <w:pPr>
        <w:snapToGrid w:val="0"/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日，绍兴市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越城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区人民法院作出（202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）浙060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破申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53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号民事裁定书，受理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浙江富临名家实业有限公司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破产清算案，并指定浙江大公律师事务所为管理人。</w:t>
      </w:r>
    </w:p>
    <w:p>
      <w:pPr>
        <w:widowControl/>
        <w:spacing w:line="400" w:lineRule="exact"/>
        <w:ind w:firstLine="537" w:firstLineChars="19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为使债权人了解上述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浙江富临名家实业有限公司</w:t>
      </w:r>
      <w:r>
        <w:rPr>
          <w:rFonts w:hint="eastAsia" w:ascii="仿宋" w:hAnsi="仿宋" w:eastAsia="仿宋" w:cs="宋体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一、申报债权主体：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绍兴市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越城</w:t>
      </w:r>
      <w:r>
        <w:rPr>
          <w:rFonts w:hint="eastAsia" w:ascii="仿宋" w:hAnsi="仿宋" w:eastAsia="仿宋"/>
          <w:kern w:val="0"/>
          <w:sz w:val="28"/>
          <w:szCs w:val="28"/>
        </w:rPr>
        <w:t>区人民法院</w:t>
      </w:r>
      <w:r>
        <w:rPr>
          <w:rFonts w:hint="eastAsia" w:ascii="仿宋" w:hAnsi="仿宋" w:eastAsia="仿宋" w:cs="宋体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债权人在申报债权时应当注意以下几点：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⑴未到期的债权，在破产申请受理时视为债权到期；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⑵附利息的债权，自破产申请受理时起停止计息；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⑶附条件、附期限的债权和诉讼、仲裁未决的债权，债权人可以申报；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⑸连带债权人可以由其中一人代表全体连带债权人申报债权，也可以共同申报债权；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⑾法律规定其他可以申报的债权，债权人应当予以申报。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二、申报债权应提供以下资料：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债权人为个人的，提供个人身份证明(复印件签字确认)；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债权申报表、申报材料清单；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三、注意事项：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以上申报材料均一式两份；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提交材料的纸张规格为A4纸；书写均应用蓝墨、或炭素墨水；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申报时间及地点：法定工作日周一至周五上午9:00～11:30，下午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:00～5:00，浙江省绍兴市中兴中路375号写字楼B座7F，邮政编码：312000；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金丽莎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，联系电话：0575-8822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3711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，手机：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15957572378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沈洁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，联系电话：0575-88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087609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，手机：16605857191。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2" w:firstLineChars="200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四、特别提醒：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有关申报资料可在管理人网站http://www.zjdagong.com下载；有关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浙江富临名家实业有限公司</w:t>
      </w:r>
      <w:r>
        <w:rPr>
          <w:rFonts w:hint="eastAsia" w:ascii="仿宋" w:hAnsi="仿宋" w:eastAsia="仿宋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right="700" w:firstLine="2520" w:firstLineChars="900"/>
        <w:jc w:val="right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浙江富临名家实业有限公司</w:t>
      </w:r>
      <w:r>
        <w:rPr>
          <w:rFonts w:hint="eastAsia" w:ascii="仿宋" w:hAnsi="仿宋" w:eastAsia="仿宋"/>
          <w:kern w:val="0"/>
          <w:sz w:val="28"/>
          <w:szCs w:val="28"/>
        </w:rPr>
        <w:t>管理人</w:t>
      </w:r>
    </w:p>
    <w:p>
      <w:pPr>
        <w:widowControl/>
        <w:adjustRightInd w:val="0"/>
        <w:spacing w:line="400" w:lineRule="exact"/>
        <w:ind w:right="560" w:firstLine="4480" w:firstLineChars="16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highlight w:val="none"/>
        </w:rPr>
        <w:t>二○二一年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sectPr>
      <w:headerReference r:id="rId3" w:type="default"/>
      <w:pgSz w:w="11910" w:h="16840"/>
      <w:pgMar w:top="1300" w:right="1560" w:bottom="1420" w:left="1680" w:header="869" w:footer="123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0C7E678B"/>
    <w:rsid w:val="10BC32E1"/>
    <w:rsid w:val="254C304A"/>
    <w:rsid w:val="2D3C7402"/>
    <w:rsid w:val="30D76ACD"/>
    <w:rsid w:val="45AB33D4"/>
    <w:rsid w:val="46D25A98"/>
    <w:rsid w:val="472C37B0"/>
    <w:rsid w:val="4FCC11C6"/>
    <w:rsid w:val="507C1CF8"/>
    <w:rsid w:val="52485ED4"/>
    <w:rsid w:val="52B20440"/>
    <w:rsid w:val="56FF08B2"/>
    <w:rsid w:val="585404FF"/>
    <w:rsid w:val="58B40696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autoSpaceDE w:val="0"/>
      <w:autoSpaceDN w:val="0"/>
      <w:ind w:left="139"/>
      <w:jc w:val="left"/>
      <w:outlineLvl w:val="0"/>
    </w:pPr>
    <w:rPr>
      <w:rFonts w:ascii="Heiti SC" w:hAnsi="Heiti SC" w:eastAsia="Heiti SC" w:cs="Heiti SC"/>
      <w:b/>
      <w:bCs/>
      <w:kern w:val="0"/>
      <w:sz w:val="31"/>
      <w:szCs w:val="31"/>
      <w:lang w:eastAsia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autoSpaceDE w:val="0"/>
      <w:autoSpaceDN w:val="0"/>
      <w:ind w:left="859"/>
      <w:jc w:val="left"/>
      <w:outlineLvl w:val="1"/>
    </w:pPr>
    <w:rPr>
      <w:rFonts w:ascii="Heiti SC" w:hAnsi="Heiti SC" w:eastAsia="Heiti SC" w:cs="Heiti SC"/>
      <w:b/>
      <w:bCs/>
      <w:kern w:val="0"/>
      <w:sz w:val="24"/>
      <w:szCs w:val="24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4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4"/>
      <w:szCs w:val="24"/>
      <w:u w:val="single" w:color="000000"/>
      <w:lang w:eastAsia="en-US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2"/>
    <w:link w:val="4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字符"/>
    <w:basedOn w:val="12"/>
    <w:link w:val="6"/>
    <w:semiHidden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ascii="Heiti SC" w:hAnsi="Heiti SC" w:eastAsia="Heiti SC" w:cs="Heiti SC"/>
      <w:b/>
      <w:bCs/>
      <w:sz w:val="31"/>
      <w:szCs w:val="31"/>
      <w:lang w:eastAsia="en-US"/>
    </w:rPr>
  </w:style>
  <w:style w:type="character" w:customStyle="1" w:styleId="23">
    <w:name w:val="标题 2 字符"/>
    <w:basedOn w:val="12"/>
    <w:link w:val="3"/>
    <w:qFormat/>
    <w:uiPriority w:val="9"/>
    <w:rPr>
      <w:rFonts w:ascii="Heiti SC" w:hAnsi="Heiti SC" w:eastAsia="Heiti SC" w:cs="Heiti SC"/>
      <w:b/>
      <w:bCs/>
      <w:sz w:val="24"/>
      <w:szCs w:val="24"/>
      <w:lang w:eastAsia="en-US"/>
    </w:rPr>
  </w:style>
  <w:style w:type="character" w:customStyle="1" w:styleId="24">
    <w:name w:val="正文文本 字符"/>
    <w:basedOn w:val="12"/>
    <w:link w:val="5"/>
    <w:qFormat/>
    <w:uiPriority w:val="1"/>
    <w:rPr>
      <w:rFonts w:ascii="Arial Unicode MS" w:hAnsi="Arial Unicode MS" w:eastAsia="Arial Unicode MS" w:cs="Arial Unicode MS"/>
      <w:sz w:val="24"/>
      <w:szCs w:val="24"/>
      <w:u w:val="single"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D95BF-9D4C-4B22-919C-3FE41D7EB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</Company>
  <Pages>3</Pages>
  <Words>255</Words>
  <Characters>1457</Characters>
  <Lines>12</Lines>
  <Paragraphs>3</Paragraphs>
  <TotalTime>5</TotalTime>
  <ScaleCrop>false</ScaleCrop>
  <LinksUpToDate>false</LinksUpToDate>
  <CharactersWithSpaces>1709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2020-09-13T12:16:00Z</dcterms:created>
  <dc:creator>马健</dc:creator>
  <cp:lastModifiedBy>阿弗</cp:lastModifiedBy>
  <dcterms:modified xsi:type="dcterms:W3CDTF">2021-11-12T09:05:12Z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D0FBE6D63BE044C7BD2D61CF4B7CEFD5</vt:lpwstr>
  </property>
</Properties>
</file>