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94F3" w14:textId="77777777" w:rsidR="00BC6D18" w:rsidRPr="00883AE2" w:rsidRDefault="00BC6D18" w:rsidP="00BC6D18">
      <w:pPr>
        <w:shd w:val="clear" w:color="auto" w:fill="FFFFFF"/>
        <w:jc w:val="center"/>
        <w:rPr>
          <w:rFonts w:ascii="等线" w:eastAsia="等线" w:hAnsi="等线" w:cs="宋体"/>
          <w:b/>
          <w:bCs/>
          <w:color w:val="000000"/>
          <w:spacing w:val="8"/>
          <w:kern w:val="0"/>
          <w:sz w:val="24"/>
          <w:szCs w:val="24"/>
        </w:rPr>
      </w:pPr>
      <w:r w:rsidRPr="00883AE2">
        <w:rPr>
          <w:rFonts w:ascii="黑体" w:eastAsia="黑体" w:hAnsi="黑体" w:cs="宋体" w:hint="eastAsia"/>
          <w:b/>
          <w:bCs/>
          <w:color w:val="000000"/>
          <w:spacing w:val="8"/>
          <w:kern w:val="0"/>
          <w:sz w:val="32"/>
        </w:rPr>
        <w:t>绍兴上虞国际大酒店有限公司预重整案</w:t>
      </w:r>
    </w:p>
    <w:p w14:paraId="05D9DE16" w14:textId="77777777" w:rsidR="00BC6D18" w:rsidRPr="00883AE2" w:rsidRDefault="00BC6D18" w:rsidP="00BC6D18">
      <w:pPr>
        <w:shd w:val="clear" w:color="auto" w:fill="FFFFFF"/>
        <w:jc w:val="center"/>
        <w:rPr>
          <w:rFonts w:ascii="等线" w:eastAsia="等线" w:hAnsi="等线" w:cs="宋体"/>
          <w:b/>
          <w:bCs/>
          <w:color w:val="000000"/>
          <w:spacing w:val="8"/>
          <w:kern w:val="0"/>
          <w:sz w:val="24"/>
          <w:szCs w:val="24"/>
        </w:rPr>
      </w:pPr>
      <w:r w:rsidRPr="00883AE2">
        <w:rPr>
          <w:rFonts w:ascii="黑体" w:eastAsia="黑体" w:hAnsi="黑体" w:cs="宋体" w:hint="eastAsia"/>
          <w:b/>
          <w:bCs/>
          <w:color w:val="000000"/>
          <w:spacing w:val="8"/>
          <w:kern w:val="0"/>
          <w:sz w:val="32"/>
        </w:rPr>
        <w:t>债权</w:t>
      </w:r>
      <w:r w:rsidRPr="00895FC4">
        <w:rPr>
          <w:rFonts w:ascii="黑体" w:eastAsia="黑体" w:hAnsi="黑体" w:cs="宋体" w:hint="eastAsia"/>
          <w:b/>
          <w:bCs/>
          <w:color w:val="000000"/>
          <w:spacing w:val="8"/>
          <w:kern w:val="0"/>
          <w:sz w:val="32"/>
        </w:rPr>
        <w:t>登记</w:t>
      </w:r>
      <w:r w:rsidRPr="00883AE2">
        <w:rPr>
          <w:rFonts w:ascii="黑体" w:eastAsia="黑体" w:hAnsi="黑体" w:cs="宋体" w:hint="eastAsia"/>
          <w:b/>
          <w:bCs/>
          <w:color w:val="000000"/>
          <w:spacing w:val="8"/>
          <w:kern w:val="0"/>
          <w:sz w:val="32"/>
        </w:rPr>
        <w:t>须知</w:t>
      </w:r>
    </w:p>
    <w:p w14:paraId="1229A120" w14:textId="77777777" w:rsidR="00BC6D18" w:rsidRPr="00267565" w:rsidRDefault="00BC6D18" w:rsidP="00BC6D18">
      <w:pPr>
        <w:shd w:val="clear" w:color="auto" w:fill="FFFFFF"/>
        <w:spacing w:line="580" w:lineRule="exact"/>
        <w:ind w:firstLine="482"/>
        <w:rPr>
          <w:rFonts w:cs="宋体"/>
          <w:color w:val="000000"/>
          <w:spacing w:val="8"/>
          <w:kern w:val="0"/>
          <w:szCs w:val="28"/>
        </w:rPr>
      </w:pPr>
      <w:r w:rsidRPr="00233905">
        <w:rPr>
          <w:rFonts w:cs="宋体" w:hint="eastAsia"/>
          <w:color w:val="000000"/>
          <w:spacing w:val="8"/>
          <w:kern w:val="0"/>
          <w:szCs w:val="28"/>
        </w:rPr>
        <w:t>绍兴市上虞区人民法院（以下简称“上虞法院”）根据绍兴上虞国际大酒店有限公司（以下简称“上虞国大”）的申请于</w:t>
      </w:r>
      <w:r w:rsidRPr="00233905">
        <w:rPr>
          <w:rFonts w:cs="宋体"/>
          <w:color w:val="000000"/>
          <w:spacing w:val="8"/>
          <w:kern w:val="0"/>
          <w:szCs w:val="28"/>
        </w:rPr>
        <w:t>2020年11月6日作出 （2020）浙0604破申32号《决定书》，决定启动上虞国大预重整程序，并指定浙江大公律师事务所、中汇会计师事务所（特殊普通合伙）为临时管理人。</w:t>
      </w:r>
      <w:r>
        <w:rPr>
          <w:rFonts w:cs="宋体" w:hint="eastAsia"/>
          <w:color w:val="000000"/>
          <w:spacing w:val="8"/>
          <w:kern w:val="0"/>
          <w:szCs w:val="28"/>
        </w:rPr>
        <w:t>临时</w:t>
      </w:r>
      <w:r w:rsidRPr="00267565">
        <w:rPr>
          <w:rFonts w:cs="宋体" w:hint="eastAsia"/>
          <w:color w:val="000000"/>
          <w:spacing w:val="8"/>
          <w:kern w:val="0"/>
          <w:szCs w:val="28"/>
        </w:rPr>
        <w:t>管理人现对债权</w:t>
      </w:r>
      <w:r>
        <w:rPr>
          <w:rFonts w:cs="宋体" w:hint="eastAsia"/>
          <w:color w:val="000000"/>
          <w:spacing w:val="8"/>
          <w:kern w:val="0"/>
          <w:szCs w:val="28"/>
        </w:rPr>
        <w:t>登记</w:t>
      </w:r>
      <w:r w:rsidRPr="00267565">
        <w:rPr>
          <w:rFonts w:cs="宋体" w:hint="eastAsia"/>
          <w:color w:val="000000"/>
          <w:spacing w:val="8"/>
          <w:kern w:val="0"/>
          <w:szCs w:val="28"/>
        </w:rPr>
        <w:t>方式、要求等内容说明如下：</w:t>
      </w:r>
    </w:p>
    <w:p w14:paraId="621705C4" w14:textId="77777777" w:rsidR="00BC6D18" w:rsidRPr="00267565" w:rsidRDefault="00BC6D18" w:rsidP="00BC6D18">
      <w:pPr>
        <w:shd w:val="clear" w:color="auto" w:fill="FFFFFF"/>
        <w:spacing w:line="580" w:lineRule="exact"/>
        <w:ind w:firstLine="482"/>
        <w:rPr>
          <w:rFonts w:cs="宋体"/>
          <w:b/>
          <w:bCs/>
          <w:color w:val="000000"/>
          <w:spacing w:val="8"/>
          <w:kern w:val="0"/>
          <w:szCs w:val="28"/>
        </w:rPr>
      </w:pPr>
      <w:r w:rsidRPr="00267565">
        <w:rPr>
          <w:rFonts w:cs="宋体" w:hint="eastAsia"/>
          <w:b/>
          <w:bCs/>
          <w:color w:val="000000"/>
          <w:spacing w:val="8"/>
          <w:kern w:val="0"/>
          <w:szCs w:val="28"/>
        </w:rPr>
        <w:t>一、</w:t>
      </w:r>
      <w:r>
        <w:rPr>
          <w:rFonts w:cs="宋体" w:hint="eastAsia"/>
          <w:b/>
          <w:bCs/>
          <w:color w:val="000000"/>
          <w:spacing w:val="8"/>
          <w:kern w:val="0"/>
          <w:szCs w:val="28"/>
        </w:rPr>
        <w:t>债权</w:t>
      </w:r>
      <w:r w:rsidRPr="00895FC4">
        <w:rPr>
          <w:rFonts w:cs="宋体" w:hint="eastAsia"/>
          <w:b/>
          <w:bCs/>
          <w:color w:val="000000"/>
          <w:spacing w:val="8"/>
          <w:kern w:val="0"/>
          <w:szCs w:val="28"/>
        </w:rPr>
        <w:t>登记</w:t>
      </w:r>
      <w:r>
        <w:rPr>
          <w:rFonts w:cs="宋体" w:hint="eastAsia"/>
          <w:b/>
          <w:bCs/>
          <w:color w:val="000000"/>
          <w:spacing w:val="8"/>
          <w:kern w:val="0"/>
          <w:szCs w:val="28"/>
        </w:rPr>
        <w:t>方式</w:t>
      </w:r>
    </w:p>
    <w:p w14:paraId="28451270" w14:textId="77777777" w:rsidR="00BC6D18" w:rsidRPr="00267565" w:rsidRDefault="00BC6D18" w:rsidP="00BC6D18">
      <w:pPr>
        <w:shd w:val="clear" w:color="auto" w:fill="FFFFFF"/>
        <w:spacing w:line="580" w:lineRule="exact"/>
        <w:ind w:firstLine="482"/>
        <w:rPr>
          <w:rFonts w:cs="宋体"/>
          <w:color w:val="000000"/>
          <w:spacing w:val="8"/>
          <w:kern w:val="0"/>
          <w:szCs w:val="28"/>
        </w:rPr>
      </w:pPr>
      <w:r w:rsidRPr="00D96C20">
        <w:rPr>
          <w:rFonts w:cs="宋体" w:hint="eastAsia"/>
          <w:color w:val="000000"/>
          <w:spacing w:val="8"/>
          <w:kern w:val="0"/>
          <w:szCs w:val="28"/>
        </w:rPr>
        <w:t>债权人</w:t>
      </w:r>
      <w:r w:rsidRPr="00267565">
        <w:rPr>
          <w:rFonts w:cs="宋体" w:hint="eastAsia"/>
          <w:color w:val="000000"/>
          <w:spacing w:val="8"/>
          <w:kern w:val="0"/>
          <w:szCs w:val="28"/>
        </w:rPr>
        <w:t>于2020年</w:t>
      </w:r>
      <w:r>
        <w:rPr>
          <w:rFonts w:cs="宋体"/>
          <w:color w:val="000000"/>
          <w:spacing w:val="8"/>
          <w:kern w:val="0"/>
          <w:szCs w:val="28"/>
        </w:rPr>
        <w:t>12</w:t>
      </w:r>
      <w:r w:rsidRPr="00267565">
        <w:rPr>
          <w:rFonts w:cs="宋体" w:hint="eastAsia"/>
          <w:color w:val="000000"/>
          <w:spacing w:val="8"/>
          <w:kern w:val="0"/>
          <w:szCs w:val="28"/>
        </w:rPr>
        <w:t>月</w:t>
      </w:r>
      <w:r>
        <w:rPr>
          <w:rFonts w:cs="宋体"/>
          <w:color w:val="000000"/>
          <w:spacing w:val="8"/>
          <w:kern w:val="0"/>
          <w:szCs w:val="28"/>
        </w:rPr>
        <w:t>8</w:t>
      </w:r>
      <w:r w:rsidRPr="00267565">
        <w:rPr>
          <w:rFonts w:cs="宋体" w:hint="eastAsia"/>
          <w:color w:val="000000"/>
          <w:spacing w:val="8"/>
          <w:kern w:val="0"/>
          <w:szCs w:val="28"/>
        </w:rPr>
        <w:t>日</w:t>
      </w:r>
      <w:r>
        <w:rPr>
          <w:rFonts w:cs="宋体" w:hint="eastAsia"/>
          <w:color w:val="000000"/>
          <w:spacing w:val="8"/>
          <w:kern w:val="0"/>
          <w:szCs w:val="28"/>
        </w:rPr>
        <w:t>前通过微信公众号“优破案”登记债权</w:t>
      </w:r>
      <w:r w:rsidRPr="000D4D16">
        <w:rPr>
          <w:rFonts w:cs="宋体" w:hint="eastAsia"/>
          <w:color w:val="000000"/>
          <w:spacing w:val="8"/>
          <w:kern w:val="0"/>
          <w:szCs w:val="28"/>
        </w:rPr>
        <w:t>，同时向</w:t>
      </w:r>
      <w:r>
        <w:rPr>
          <w:rFonts w:cs="宋体" w:hint="eastAsia"/>
          <w:color w:val="000000"/>
          <w:spacing w:val="8"/>
          <w:kern w:val="0"/>
          <w:szCs w:val="28"/>
        </w:rPr>
        <w:t>临时管理人现场</w:t>
      </w:r>
      <w:r w:rsidRPr="000D4D16">
        <w:rPr>
          <w:rFonts w:cs="宋体" w:hint="eastAsia"/>
          <w:color w:val="000000"/>
          <w:spacing w:val="8"/>
          <w:kern w:val="0"/>
          <w:szCs w:val="28"/>
        </w:rPr>
        <w:t>或邮寄</w:t>
      </w:r>
      <w:r>
        <w:rPr>
          <w:rFonts w:cs="宋体" w:hint="eastAsia"/>
          <w:color w:val="000000"/>
          <w:spacing w:val="8"/>
          <w:kern w:val="0"/>
          <w:szCs w:val="28"/>
        </w:rPr>
        <w:t>提交</w:t>
      </w:r>
      <w:r w:rsidRPr="000D4D16">
        <w:rPr>
          <w:rFonts w:cs="宋体" w:hint="eastAsia"/>
          <w:color w:val="000000"/>
          <w:spacing w:val="8"/>
          <w:kern w:val="0"/>
          <w:szCs w:val="28"/>
        </w:rPr>
        <w:t>债权</w:t>
      </w:r>
      <w:r>
        <w:rPr>
          <w:rFonts w:cs="宋体" w:hint="eastAsia"/>
          <w:color w:val="000000"/>
          <w:spacing w:val="8"/>
          <w:kern w:val="0"/>
          <w:szCs w:val="28"/>
        </w:rPr>
        <w:t>登记</w:t>
      </w:r>
      <w:r w:rsidRPr="000D4D16">
        <w:rPr>
          <w:rFonts w:cs="宋体" w:hint="eastAsia"/>
          <w:color w:val="000000"/>
          <w:spacing w:val="8"/>
          <w:kern w:val="0"/>
          <w:szCs w:val="28"/>
        </w:rPr>
        <w:t>材料</w:t>
      </w:r>
      <w:r>
        <w:rPr>
          <w:rFonts w:cs="宋体" w:hint="eastAsia"/>
          <w:color w:val="000000"/>
          <w:spacing w:val="8"/>
          <w:kern w:val="0"/>
          <w:szCs w:val="28"/>
        </w:rPr>
        <w:t>（现场提交地址：绍兴市上虞区百官街道市民大道3</w:t>
      </w:r>
      <w:r>
        <w:rPr>
          <w:rFonts w:cs="宋体"/>
          <w:color w:val="000000"/>
          <w:spacing w:val="8"/>
          <w:kern w:val="0"/>
          <w:szCs w:val="28"/>
        </w:rPr>
        <w:t>33</w:t>
      </w:r>
      <w:r>
        <w:rPr>
          <w:rFonts w:cs="宋体" w:hint="eastAsia"/>
          <w:color w:val="000000"/>
          <w:spacing w:val="8"/>
          <w:kern w:val="0"/>
          <w:szCs w:val="28"/>
        </w:rPr>
        <w:t>号；邮寄提交地址：绍兴市越城区中兴中路3</w:t>
      </w:r>
      <w:r>
        <w:rPr>
          <w:rFonts w:cs="宋体"/>
          <w:color w:val="000000"/>
          <w:spacing w:val="8"/>
          <w:kern w:val="0"/>
          <w:szCs w:val="28"/>
        </w:rPr>
        <w:t>75</w:t>
      </w:r>
      <w:r>
        <w:rPr>
          <w:rFonts w:cs="宋体" w:hint="eastAsia"/>
          <w:color w:val="000000"/>
          <w:spacing w:val="8"/>
          <w:kern w:val="0"/>
          <w:szCs w:val="28"/>
        </w:rPr>
        <w:t>号B座7楼。</w:t>
      </w:r>
      <w:r w:rsidRPr="000D4D16">
        <w:rPr>
          <w:rFonts w:cs="宋体" w:hint="eastAsia"/>
          <w:color w:val="000000"/>
          <w:spacing w:val="8"/>
          <w:kern w:val="0"/>
          <w:szCs w:val="28"/>
        </w:rPr>
        <w:t>联系人：</w:t>
      </w:r>
      <w:r>
        <w:rPr>
          <w:rFonts w:cs="宋体" w:hint="eastAsia"/>
          <w:color w:val="000000"/>
          <w:spacing w:val="8"/>
          <w:kern w:val="0"/>
          <w:szCs w:val="28"/>
        </w:rPr>
        <w:t>范平淹、谢钊。</w:t>
      </w:r>
      <w:r w:rsidRPr="000D4D16">
        <w:rPr>
          <w:rFonts w:cs="宋体"/>
          <w:color w:val="000000"/>
          <w:spacing w:val="8"/>
          <w:kern w:val="0"/>
          <w:szCs w:val="28"/>
        </w:rPr>
        <w:t>联系电话</w:t>
      </w:r>
      <w:r>
        <w:rPr>
          <w:rFonts w:cs="宋体" w:hint="eastAsia"/>
          <w:color w:val="000000"/>
          <w:spacing w:val="8"/>
          <w:kern w:val="0"/>
          <w:szCs w:val="28"/>
        </w:rPr>
        <w:t>：1</w:t>
      </w:r>
      <w:r>
        <w:rPr>
          <w:rFonts w:cs="宋体"/>
          <w:color w:val="000000"/>
          <w:spacing w:val="8"/>
          <w:kern w:val="0"/>
          <w:szCs w:val="28"/>
        </w:rPr>
        <w:t>5957579898</w:t>
      </w:r>
      <w:r>
        <w:rPr>
          <w:rFonts w:cs="宋体" w:hint="eastAsia"/>
          <w:color w:val="000000"/>
          <w:spacing w:val="8"/>
          <w:kern w:val="0"/>
          <w:szCs w:val="28"/>
        </w:rPr>
        <w:t>、</w:t>
      </w:r>
      <w:r w:rsidRPr="004E7122">
        <w:rPr>
          <w:rFonts w:cs="宋体"/>
          <w:color w:val="000000"/>
          <w:spacing w:val="8"/>
          <w:kern w:val="0"/>
          <w:szCs w:val="28"/>
        </w:rPr>
        <w:t>13735270920</w:t>
      </w:r>
      <w:r>
        <w:rPr>
          <w:rFonts w:cs="宋体" w:hint="eastAsia"/>
          <w:color w:val="000000"/>
          <w:spacing w:val="8"/>
          <w:kern w:val="0"/>
          <w:szCs w:val="28"/>
        </w:rPr>
        <w:t>）</w:t>
      </w:r>
      <w:r w:rsidRPr="000D4D16">
        <w:rPr>
          <w:rFonts w:cs="宋体" w:hint="eastAsia"/>
          <w:color w:val="000000"/>
          <w:spacing w:val="8"/>
          <w:kern w:val="0"/>
          <w:szCs w:val="28"/>
        </w:rPr>
        <w:t>。</w:t>
      </w:r>
    </w:p>
    <w:p w14:paraId="7CE10B2E" w14:textId="77777777" w:rsidR="00BC6D18" w:rsidRPr="00267565" w:rsidRDefault="00BC6D18" w:rsidP="00BC6D18">
      <w:pPr>
        <w:shd w:val="clear" w:color="auto" w:fill="FFFFFF"/>
        <w:spacing w:line="580" w:lineRule="exact"/>
        <w:ind w:firstLine="482"/>
        <w:rPr>
          <w:rFonts w:cs="宋体"/>
          <w:color w:val="000000"/>
          <w:spacing w:val="8"/>
          <w:kern w:val="0"/>
          <w:szCs w:val="28"/>
        </w:rPr>
      </w:pPr>
      <w:r w:rsidRPr="00267565">
        <w:rPr>
          <w:rFonts w:cs="宋体" w:hint="eastAsia"/>
          <w:color w:val="000000"/>
          <w:spacing w:val="8"/>
          <w:kern w:val="0"/>
          <w:szCs w:val="28"/>
        </w:rPr>
        <w:t>网络</w:t>
      </w:r>
      <w:r>
        <w:rPr>
          <w:rFonts w:cs="宋体" w:hint="eastAsia"/>
          <w:color w:val="000000"/>
          <w:spacing w:val="8"/>
          <w:kern w:val="0"/>
          <w:szCs w:val="28"/>
        </w:rPr>
        <w:t>登记</w:t>
      </w:r>
      <w:r w:rsidRPr="00267565">
        <w:rPr>
          <w:rFonts w:cs="宋体" w:hint="eastAsia"/>
          <w:color w:val="000000"/>
          <w:spacing w:val="8"/>
          <w:kern w:val="0"/>
          <w:szCs w:val="28"/>
        </w:rPr>
        <w:t>具体步骤如下：</w:t>
      </w:r>
    </w:p>
    <w:p w14:paraId="6076E243" w14:textId="77777777" w:rsidR="00BC6D18" w:rsidRPr="00267565" w:rsidRDefault="00BC6D18" w:rsidP="00BC6D18">
      <w:pPr>
        <w:shd w:val="clear" w:color="auto" w:fill="FFFFFF"/>
        <w:spacing w:line="580" w:lineRule="exact"/>
        <w:ind w:firstLine="482"/>
        <w:rPr>
          <w:rFonts w:cs="宋体"/>
          <w:color w:val="000000"/>
          <w:spacing w:val="8"/>
          <w:kern w:val="0"/>
          <w:szCs w:val="28"/>
        </w:rPr>
      </w:pPr>
      <w:r w:rsidRPr="00267565">
        <w:rPr>
          <w:rFonts w:cs="宋体" w:hint="eastAsia"/>
          <w:color w:val="000000"/>
          <w:spacing w:val="8"/>
          <w:kern w:val="0"/>
          <w:szCs w:val="28"/>
        </w:rPr>
        <w:t>第一步：关注“优破案”公众号</w:t>
      </w:r>
    </w:p>
    <w:p w14:paraId="4BD31C99" w14:textId="77777777" w:rsidR="00BC6D18" w:rsidRPr="00F40354" w:rsidRDefault="00BC6D18" w:rsidP="00BC6D18">
      <w:pPr>
        <w:shd w:val="clear" w:color="auto" w:fill="FFFFFF"/>
        <w:spacing w:line="580" w:lineRule="exact"/>
        <w:ind w:firstLine="482"/>
        <w:jc w:val="left"/>
        <w:rPr>
          <w:rFonts w:cs="宋体"/>
          <w:color w:val="000000"/>
          <w:spacing w:val="8"/>
          <w:kern w:val="0"/>
          <w:szCs w:val="28"/>
        </w:rPr>
      </w:pPr>
      <w:r w:rsidRPr="00267565">
        <w:rPr>
          <w:rFonts w:cs="宋体" w:hint="eastAsia"/>
          <w:color w:val="000000"/>
          <w:spacing w:val="8"/>
          <w:kern w:val="0"/>
          <w:szCs w:val="28"/>
        </w:rPr>
        <w:t>打开微信，找到右上角“+”，使用扫一扫功能扫描下方二维码，并关注。（或使用“添加朋友”功能，选择公众号，搜索“优破案”，并关注）。</w:t>
      </w:r>
    </w:p>
    <w:p w14:paraId="7CFD07E0" w14:textId="77777777" w:rsidR="00BC6D18" w:rsidRPr="00267565" w:rsidRDefault="00BC6D18" w:rsidP="00BC6D18">
      <w:pPr>
        <w:shd w:val="clear" w:color="auto" w:fill="FFFFFF"/>
        <w:ind w:firstLine="480"/>
        <w:jc w:val="center"/>
        <w:rPr>
          <w:rFonts w:cs="宋体"/>
          <w:color w:val="000000"/>
          <w:spacing w:val="8"/>
          <w:kern w:val="0"/>
          <w:szCs w:val="28"/>
        </w:rPr>
      </w:pPr>
      <w:r w:rsidRPr="00F40354">
        <w:rPr>
          <w:rFonts w:cs="宋体"/>
          <w:noProof/>
          <w:color w:val="000000"/>
          <w:spacing w:val="8"/>
          <w:kern w:val="0"/>
          <w:szCs w:val="28"/>
        </w:rPr>
        <w:drawing>
          <wp:inline distT="0" distB="0" distL="0" distR="0" wp14:anchorId="4FAC0368" wp14:editId="150B8580">
            <wp:extent cx="1446028" cy="1446028"/>
            <wp:effectExtent l="0" t="0" r="190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9310" cy="1449310"/>
                    </a:xfrm>
                    <a:prstGeom prst="rect">
                      <a:avLst/>
                    </a:prstGeom>
                    <a:noFill/>
                    <a:ln>
                      <a:noFill/>
                    </a:ln>
                  </pic:spPr>
                </pic:pic>
              </a:graphicData>
            </a:graphic>
          </wp:inline>
        </w:drawing>
      </w:r>
    </w:p>
    <w:p w14:paraId="1224049A" w14:textId="77777777" w:rsidR="00BC6D18" w:rsidRPr="00267565" w:rsidRDefault="00BC6D18" w:rsidP="00BC6D18">
      <w:pPr>
        <w:shd w:val="clear" w:color="auto" w:fill="FFFFFF"/>
        <w:spacing w:line="580" w:lineRule="exact"/>
        <w:ind w:firstLine="482"/>
        <w:rPr>
          <w:rFonts w:cs="宋体"/>
          <w:color w:val="000000"/>
          <w:spacing w:val="8"/>
          <w:kern w:val="0"/>
          <w:szCs w:val="28"/>
        </w:rPr>
      </w:pPr>
      <w:r w:rsidRPr="00267565">
        <w:rPr>
          <w:rFonts w:cs="宋体" w:hint="eastAsia"/>
          <w:color w:val="000000"/>
          <w:spacing w:val="8"/>
          <w:kern w:val="0"/>
          <w:szCs w:val="28"/>
        </w:rPr>
        <w:lastRenderedPageBreak/>
        <w:t>第二步：进入预登记</w:t>
      </w:r>
    </w:p>
    <w:p w14:paraId="0AD154E6" w14:textId="77777777" w:rsidR="00BC6D18" w:rsidRPr="00F40354" w:rsidRDefault="00BC6D18" w:rsidP="00BC6D18">
      <w:pPr>
        <w:shd w:val="clear" w:color="auto" w:fill="FFFFFF"/>
        <w:spacing w:line="580" w:lineRule="exact"/>
        <w:ind w:firstLine="482"/>
        <w:rPr>
          <w:rFonts w:cs="宋体"/>
          <w:color w:val="000000"/>
          <w:spacing w:val="8"/>
          <w:kern w:val="0"/>
          <w:szCs w:val="28"/>
        </w:rPr>
      </w:pPr>
      <w:r w:rsidRPr="00267565">
        <w:rPr>
          <w:rFonts w:cs="宋体" w:hint="eastAsia"/>
          <w:color w:val="000000"/>
          <w:spacing w:val="8"/>
          <w:kern w:val="0"/>
          <w:szCs w:val="28"/>
        </w:rPr>
        <w:t>进入“优破案”公众号，使用菜单“债权申报”-&gt;“债权预登记”，扫描下方二维码，进入债权预登记。（第一次使用，需要使用本人或受托人的手机号进行实名注册）。</w:t>
      </w:r>
    </w:p>
    <w:p w14:paraId="1BB2C3F0" w14:textId="77777777" w:rsidR="00BC6D18" w:rsidRPr="00267565" w:rsidRDefault="00BC6D18" w:rsidP="00BC6D18">
      <w:pPr>
        <w:shd w:val="clear" w:color="auto" w:fill="FFFFFF"/>
        <w:ind w:firstLine="480"/>
        <w:jc w:val="center"/>
        <w:rPr>
          <w:rFonts w:cs="宋体"/>
          <w:b/>
          <w:bCs/>
          <w:color w:val="000000"/>
          <w:spacing w:val="8"/>
          <w:kern w:val="0"/>
          <w:szCs w:val="28"/>
        </w:rPr>
      </w:pPr>
      <w:r>
        <w:rPr>
          <w:rFonts w:cs="宋体"/>
          <w:b/>
          <w:bCs/>
          <w:noProof/>
          <w:color w:val="000000"/>
          <w:spacing w:val="8"/>
          <w:kern w:val="0"/>
          <w:szCs w:val="28"/>
        </w:rPr>
        <w:drawing>
          <wp:inline distT="0" distB="0" distL="0" distR="0" wp14:anchorId="760D355F" wp14:editId="73C56E5A">
            <wp:extent cx="1584119" cy="15711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105" cy="1607832"/>
                    </a:xfrm>
                    <a:prstGeom prst="rect">
                      <a:avLst/>
                    </a:prstGeom>
                  </pic:spPr>
                </pic:pic>
              </a:graphicData>
            </a:graphic>
          </wp:inline>
        </w:drawing>
      </w:r>
    </w:p>
    <w:p w14:paraId="3413937F"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第三步：填写预登记信息</w:t>
      </w:r>
    </w:p>
    <w:p w14:paraId="6E0E49A6"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请根据提示认真填写债权类型，基本信息，债权金额。</w:t>
      </w:r>
    </w:p>
    <w:p w14:paraId="352C4F54"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第四步：提交债权</w:t>
      </w:r>
      <w:r>
        <w:rPr>
          <w:rFonts w:cs="宋体" w:hint="eastAsia"/>
          <w:color w:val="000000"/>
          <w:spacing w:val="8"/>
          <w:kern w:val="0"/>
          <w:szCs w:val="28"/>
        </w:rPr>
        <w:t>登记</w:t>
      </w:r>
      <w:r w:rsidRPr="00267565">
        <w:rPr>
          <w:rFonts w:cs="宋体" w:hint="eastAsia"/>
          <w:color w:val="000000"/>
          <w:spacing w:val="8"/>
          <w:kern w:val="0"/>
          <w:szCs w:val="28"/>
        </w:rPr>
        <w:t>材料</w:t>
      </w:r>
    </w:p>
    <w:p w14:paraId="7FEC2440"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债权人除根据“优破案”微信公众号平台填写预登记相关内容外，还应通过“优破案”微信公众号平台拍照上传或文件上传的形式向管理人提供债权</w:t>
      </w:r>
      <w:r>
        <w:rPr>
          <w:rFonts w:cs="宋体" w:hint="eastAsia"/>
          <w:color w:val="000000"/>
          <w:spacing w:val="8"/>
          <w:kern w:val="0"/>
          <w:szCs w:val="28"/>
        </w:rPr>
        <w:t>登记</w:t>
      </w:r>
      <w:r w:rsidRPr="00267565">
        <w:rPr>
          <w:rFonts w:cs="宋体" w:hint="eastAsia"/>
          <w:color w:val="000000"/>
          <w:spacing w:val="8"/>
          <w:kern w:val="0"/>
          <w:szCs w:val="28"/>
        </w:rPr>
        <w:t>材料，债权</w:t>
      </w:r>
      <w:r>
        <w:rPr>
          <w:rFonts w:cs="宋体" w:hint="eastAsia"/>
          <w:color w:val="000000"/>
          <w:spacing w:val="8"/>
          <w:kern w:val="0"/>
          <w:szCs w:val="28"/>
        </w:rPr>
        <w:t>登记</w:t>
      </w:r>
      <w:r w:rsidRPr="00267565">
        <w:rPr>
          <w:rFonts w:cs="宋体" w:hint="eastAsia"/>
          <w:color w:val="000000"/>
          <w:spacing w:val="8"/>
          <w:kern w:val="0"/>
          <w:szCs w:val="28"/>
        </w:rPr>
        <w:t>材料具体要求请详见“四、债权</w:t>
      </w:r>
      <w:r>
        <w:rPr>
          <w:rFonts w:cs="宋体" w:hint="eastAsia"/>
          <w:color w:val="000000"/>
          <w:spacing w:val="8"/>
          <w:kern w:val="0"/>
          <w:szCs w:val="28"/>
        </w:rPr>
        <w:t>登记</w:t>
      </w:r>
      <w:r w:rsidRPr="00267565">
        <w:rPr>
          <w:rFonts w:cs="宋体" w:hint="eastAsia"/>
          <w:color w:val="000000"/>
          <w:spacing w:val="8"/>
          <w:kern w:val="0"/>
          <w:szCs w:val="28"/>
        </w:rPr>
        <w:t>应提交的资料及要求”。</w:t>
      </w:r>
    </w:p>
    <w:p w14:paraId="2137AA2E"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第五步：查询进度</w:t>
      </w:r>
    </w:p>
    <w:p w14:paraId="6F887529"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完成债权</w:t>
      </w:r>
      <w:r>
        <w:rPr>
          <w:rFonts w:cs="宋体" w:hint="eastAsia"/>
          <w:color w:val="000000"/>
          <w:spacing w:val="8"/>
          <w:kern w:val="0"/>
          <w:szCs w:val="28"/>
        </w:rPr>
        <w:t>登记</w:t>
      </w:r>
      <w:r w:rsidRPr="00267565">
        <w:rPr>
          <w:rFonts w:cs="宋体" w:hint="eastAsia"/>
          <w:color w:val="000000"/>
          <w:spacing w:val="8"/>
          <w:kern w:val="0"/>
          <w:szCs w:val="28"/>
        </w:rPr>
        <w:t>后，债权人可随时进入“优破案”公众号，使用菜单“债权申报”-&gt;“我的信息”，查看债权的</w:t>
      </w:r>
      <w:r>
        <w:rPr>
          <w:rFonts w:cs="宋体" w:hint="eastAsia"/>
          <w:color w:val="000000"/>
          <w:spacing w:val="8"/>
          <w:kern w:val="0"/>
          <w:szCs w:val="28"/>
        </w:rPr>
        <w:t>登记</w:t>
      </w:r>
      <w:r w:rsidRPr="00267565">
        <w:rPr>
          <w:rFonts w:cs="宋体" w:hint="eastAsia"/>
          <w:color w:val="000000"/>
          <w:spacing w:val="8"/>
          <w:kern w:val="0"/>
          <w:szCs w:val="28"/>
        </w:rPr>
        <w:t>和审查进度。</w:t>
      </w:r>
    </w:p>
    <w:p w14:paraId="6103868D" w14:textId="77777777" w:rsidR="00BC6D18" w:rsidRPr="00267565" w:rsidRDefault="00BC6D18" w:rsidP="00BC6D18">
      <w:pPr>
        <w:shd w:val="clear" w:color="auto" w:fill="FFFFFF"/>
        <w:spacing w:line="580" w:lineRule="atLeast"/>
        <w:ind w:firstLine="480"/>
        <w:rPr>
          <w:rFonts w:cs="宋体"/>
          <w:b/>
          <w:bCs/>
          <w:color w:val="000000"/>
          <w:spacing w:val="8"/>
          <w:kern w:val="0"/>
          <w:szCs w:val="28"/>
        </w:rPr>
      </w:pPr>
      <w:r>
        <w:rPr>
          <w:rFonts w:cs="宋体" w:hint="eastAsia"/>
          <w:b/>
          <w:bCs/>
          <w:color w:val="000000"/>
          <w:spacing w:val="8"/>
          <w:kern w:val="0"/>
          <w:szCs w:val="28"/>
        </w:rPr>
        <w:t>二</w:t>
      </w:r>
      <w:r w:rsidRPr="00267565">
        <w:rPr>
          <w:rFonts w:cs="宋体" w:hint="eastAsia"/>
          <w:b/>
          <w:bCs/>
          <w:color w:val="000000"/>
          <w:spacing w:val="8"/>
          <w:kern w:val="0"/>
          <w:szCs w:val="28"/>
        </w:rPr>
        <w:t>、</w:t>
      </w:r>
      <w:r w:rsidRPr="00895FC4">
        <w:rPr>
          <w:rFonts w:cs="宋体" w:hint="eastAsia"/>
          <w:b/>
          <w:bCs/>
          <w:color w:val="000000"/>
          <w:spacing w:val="8"/>
          <w:kern w:val="0"/>
          <w:szCs w:val="28"/>
        </w:rPr>
        <w:t>登记</w:t>
      </w:r>
      <w:r w:rsidRPr="00267565">
        <w:rPr>
          <w:rFonts w:cs="宋体" w:hint="eastAsia"/>
          <w:b/>
          <w:bCs/>
          <w:color w:val="000000"/>
          <w:spacing w:val="8"/>
          <w:kern w:val="0"/>
          <w:szCs w:val="28"/>
        </w:rPr>
        <w:t>债权主体</w:t>
      </w:r>
    </w:p>
    <w:p w14:paraId="5F4DB559" w14:textId="77777777" w:rsidR="00BC6D18" w:rsidRPr="00267565" w:rsidRDefault="00BC6D18" w:rsidP="00BC6D18">
      <w:pPr>
        <w:shd w:val="clear" w:color="auto" w:fill="FFFFFF"/>
        <w:spacing w:line="580" w:lineRule="atLeast"/>
        <w:ind w:firstLineChars="200" w:firstLine="592"/>
        <w:jc w:val="left"/>
        <w:rPr>
          <w:rFonts w:cs="宋体"/>
          <w:color w:val="000000"/>
          <w:spacing w:val="8"/>
          <w:kern w:val="0"/>
          <w:szCs w:val="28"/>
        </w:rPr>
      </w:pPr>
      <w:r w:rsidRPr="00465C5D">
        <w:rPr>
          <w:rFonts w:cs="宋体" w:hint="eastAsia"/>
          <w:color w:val="000000"/>
          <w:spacing w:val="8"/>
          <w:kern w:val="0"/>
          <w:szCs w:val="28"/>
        </w:rPr>
        <w:t>对</w:t>
      </w:r>
      <w:r>
        <w:rPr>
          <w:rFonts w:cs="宋体" w:hint="eastAsia"/>
          <w:color w:val="000000"/>
          <w:spacing w:val="8"/>
          <w:kern w:val="0"/>
          <w:szCs w:val="28"/>
        </w:rPr>
        <w:t>上虞国大</w:t>
      </w:r>
      <w:r w:rsidRPr="00465C5D">
        <w:rPr>
          <w:rFonts w:cs="宋体" w:hint="eastAsia"/>
          <w:color w:val="000000"/>
          <w:spacing w:val="8"/>
          <w:kern w:val="0"/>
          <w:szCs w:val="28"/>
        </w:rPr>
        <w:t>享有到期或未到期债权的自然人、法人或其他组织，均可</w:t>
      </w:r>
      <w:r>
        <w:rPr>
          <w:rFonts w:cs="宋体" w:hint="eastAsia"/>
          <w:color w:val="000000"/>
          <w:spacing w:val="8"/>
          <w:kern w:val="0"/>
          <w:szCs w:val="28"/>
        </w:rPr>
        <w:t>向临时管理人登记</w:t>
      </w:r>
      <w:r w:rsidRPr="00465C5D">
        <w:rPr>
          <w:rFonts w:cs="宋体" w:hint="eastAsia"/>
          <w:color w:val="000000"/>
          <w:spacing w:val="8"/>
          <w:kern w:val="0"/>
          <w:szCs w:val="28"/>
        </w:rPr>
        <w:t>债权。</w:t>
      </w:r>
      <w:r w:rsidRPr="00A200C0">
        <w:rPr>
          <w:rFonts w:cs="宋体" w:hint="eastAsia"/>
          <w:color w:val="000000"/>
          <w:spacing w:val="8"/>
          <w:kern w:val="0"/>
          <w:szCs w:val="28"/>
        </w:rPr>
        <w:t>但债务人所欠职工的工资和医疗、伤残补助、抚恤费用，所欠的应当划入职工个人账户的基本</w:t>
      </w:r>
      <w:r w:rsidRPr="00A200C0">
        <w:rPr>
          <w:rFonts w:cs="宋体" w:hint="eastAsia"/>
          <w:color w:val="000000"/>
          <w:spacing w:val="8"/>
          <w:kern w:val="0"/>
          <w:szCs w:val="28"/>
        </w:rPr>
        <w:lastRenderedPageBreak/>
        <w:t>养老保险、基本医疗保险费用，以及法律、行政法规规定应当支付给职工的补偿金，不必</w:t>
      </w:r>
      <w:r>
        <w:rPr>
          <w:rFonts w:cs="宋体" w:hint="eastAsia"/>
          <w:color w:val="000000"/>
          <w:spacing w:val="8"/>
          <w:kern w:val="0"/>
          <w:szCs w:val="28"/>
        </w:rPr>
        <w:t>登记</w:t>
      </w:r>
      <w:r w:rsidRPr="00A200C0">
        <w:rPr>
          <w:rFonts w:cs="宋体" w:hint="eastAsia"/>
          <w:color w:val="000000"/>
          <w:spacing w:val="8"/>
          <w:kern w:val="0"/>
          <w:szCs w:val="28"/>
        </w:rPr>
        <w:t>，由</w:t>
      </w:r>
      <w:r>
        <w:rPr>
          <w:rFonts w:cs="宋体" w:hint="eastAsia"/>
          <w:color w:val="000000"/>
          <w:spacing w:val="8"/>
          <w:kern w:val="0"/>
          <w:szCs w:val="28"/>
        </w:rPr>
        <w:t>临时管理人</w:t>
      </w:r>
      <w:r w:rsidRPr="00A200C0">
        <w:rPr>
          <w:rFonts w:cs="宋体" w:hint="eastAsia"/>
          <w:color w:val="000000"/>
          <w:spacing w:val="8"/>
          <w:kern w:val="0"/>
          <w:szCs w:val="28"/>
        </w:rPr>
        <w:t>调查后列出清单并予以公示。</w:t>
      </w:r>
    </w:p>
    <w:p w14:paraId="43330746"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债权人在</w:t>
      </w:r>
      <w:r>
        <w:rPr>
          <w:rFonts w:cs="宋体" w:hint="eastAsia"/>
          <w:color w:val="000000"/>
          <w:spacing w:val="8"/>
          <w:kern w:val="0"/>
          <w:szCs w:val="28"/>
        </w:rPr>
        <w:t>登记</w:t>
      </w:r>
      <w:r w:rsidRPr="00267565">
        <w:rPr>
          <w:rFonts w:cs="宋体" w:hint="eastAsia"/>
          <w:color w:val="000000"/>
          <w:spacing w:val="8"/>
          <w:kern w:val="0"/>
          <w:szCs w:val="28"/>
        </w:rPr>
        <w:t>债权时应当注意以下几点：</w:t>
      </w:r>
    </w:p>
    <w:p w14:paraId="17AAF082"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（1）未到期的债权，</w:t>
      </w:r>
      <w:r>
        <w:rPr>
          <w:rFonts w:cs="宋体" w:hint="eastAsia"/>
          <w:color w:val="000000"/>
          <w:spacing w:val="8"/>
          <w:kern w:val="0"/>
          <w:szCs w:val="28"/>
        </w:rPr>
        <w:t>亦可向临时管理人登记债权</w:t>
      </w:r>
      <w:r w:rsidRPr="00F40354">
        <w:rPr>
          <w:rFonts w:cs="宋体" w:hint="eastAsia"/>
          <w:color w:val="000000"/>
          <w:spacing w:val="8"/>
          <w:kern w:val="0"/>
          <w:szCs w:val="28"/>
        </w:rPr>
        <w:t>；</w:t>
      </w:r>
    </w:p>
    <w:p w14:paraId="13D96A2B" w14:textId="77777777" w:rsidR="00BC6D18" w:rsidRPr="007752FB" w:rsidRDefault="00BC6D18" w:rsidP="00BC6D18">
      <w:pPr>
        <w:shd w:val="clear" w:color="auto" w:fill="FFFFFF"/>
        <w:spacing w:line="580" w:lineRule="atLeast"/>
        <w:ind w:firstLine="480"/>
        <w:rPr>
          <w:rFonts w:cs="宋体"/>
          <w:b/>
          <w:color w:val="000000"/>
          <w:spacing w:val="8"/>
          <w:kern w:val="0"/>
          <w:szCs w:val="28"/>
        </w:rPr>
      </w:pPr>
      <w:r w:rsidRPr="00F40354">
        <w:rPr>
          <w:rFonts w:cs="宋体" w:hint="eastAsia"/>
          <w:color w:val="000000"/>
          <w:spacing w:val="8"/>
          <w:kern w:val="0"/>
          <w:szCs w:val="28"/>
        </w:rPr>
        <w:t>（2）</w:t>
      </w:r>
      <w:r w:rsidRPr="007752FB">
        <w:rPr>
          <w:rFonts w:cs="宋体" w:hint="eastAsia"/>
          <w:b/>
          <w:color w:val="000000"/>
          <w:spacing w:val="8"/>
          <w:kern w:val="0"/>
          <w:szCs w:val="28"/>
        </w:rPr>
        <w:t>附利息的债权，附利息的债权暂计算至</w:t>
      </w:r>
      <w:r>
        <w:rPr>
          <w:rFonts w:cs="宋体"/>
          <w:b/>
          <w:color w:val="000000"/>
          <w:spacing w:val="8"/>
          <w:kern w:val="0"/>
          <w:szCs w:val="28"/>
        </w:rPr>
        <w:t>2020</w:t>
      </w:r>
      <w:r w:rsidRPr="007752FB">
        <w:rPr>
          <w:rFonts w:cs="宋体"/>
          <w:b/>
          <w:color w:val="000000"/>
          <w:spacing w:val="8"/>
          <w:kern w:val="0"/>
          <w:szCs w:val="28"/>
        </w:rPr>
        <w:t>年</w:t>
      </w:r>
      <w:r>
        <w:rPr>
          <w:rFonts w:cs="宋体"/>
          <w:b/>
          <w:color w:val="000000"/>
          <w:spacing w:val="8"/>
          <w:kern w:val="0"/>
          <w:szCs w:val="28"/>
        </w:rPr>
        <w:t>11</w:t>
      </w:r>
      <w:r>
        <w:rPr>
          <w:rFonts w:cs="宋体" w:hint="eastAsia"/>
          <w:b/>
          <w:color w:val="000000"/>
          <w:spacing w:val="8"/>
          <w:kern w:val="0"/>
          <w:szCs w:val="28"/>
        </w:rPr>
        <w:t>月6日</w:t>
      </w:r>
      <w:r w:rsidRPr="007752FB">
        <w:rPr>
          <w:rFonts w:cs="宋体"/>
          <w:b/>
          <w:color w:val="000000"/>
          <w:spacing w:val="8"/>
          <w:kern w:val="0"/>
          <w:szCs w:val="28"/>
        </w:rPr>
        <w:t>，</w:t>
      </w:r>
      <w:r w:rsidRPr="0044651D">
        <w:rPr>
          <w:rFonts w:cs="宋体" w:hint="eastAsia"/>
          <w:b/>
          <w:color w:val="000000"/>
          <w:spacing w:val="8"/>
          <w:kern w:val="0"/>
          <w:szCs w:val="28"/>
        </w:rPr>
        <w:t>之后的利息将根据法律规定</w:t>
      </w:r>
      <w:r>
        <w:rPr>
          <w:rFonts w:cs="宋体" w:hint="eastAsia"/>
          <w:b/>
          <w:color w:val="000000"/>
          <w:spacing w:val="8"/>
          <w:kern w:val="0"/>
          <w:szCs w:val="28"/>
        </w:rPr>
        <w:t>另行</w:t>
      </w:r>
      <w:r w:rsidRPr="0044651D">
        <w:rPr>
          <w:rFonts w:cs="宋体" w:hint="eastAsia"/>
          <w:b/>
          <w:color w:val="000000"/>
          <w:spacing w:val="8"/>
          <w:kern w:val="0"/>
          <w:szCs w:val="28"/>
        </w:rPr>
        <w:t>计算</w:t>
      </w:r>
      <w:r>
        <w:rPr>
          <w:rFonts w:cs="宋体" w:hint="eastAsia"/>
          <w:b/>
          <w:color w:val="000000"/>
          <w:spacing w:val="8"/>
          <w:kern w:val="0"/>
          <w:szCs w:val="28"/>
        </w:rPr>
        <w:t>确定</w:t>
      </w:r>
      <w:r w:rsidRPr="007752FB">
        <w:rPr>
          <w:rFonts w:cs="宋体"/>
          <w:b/>
          <w:color w:val="000000"/>
          <w:spacing w:val="8"/>
          <w:kern w:val="0"/>
          <w:szCs w:val="28"/>
        </w:rPr>
        <w:t>。</w:t>
      </w:r>
    </w:p>
    <w:p w14:paraId="16CABD47"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（3）附条件、附期限的债权和诉讼、仲裁未决的债权，债权人可以</w:t>
      </w:r>
      <w:r>
        <w:rPr>
          <w:rFonts w:cs="宋体" w:hint="eastAsia"/>
          <w:color w:val="000000"/>
          <w:spacing w:val="8"/>
          <w:kern w:val="0"/>
          <w:szCs w:val="28"/>
        </w:rPr>
        <w:t>向临时管理人登记债权</w:t>
      </w:r>
      <w:r w:rsidRPr="00F40354">
        <w:rPr>
          <w:rFonts w:cs="宋体" w:hint="eastAsia"/>
          <w:color w:val="000000"/>
          <w:spacing w:val="8"/>
          <w:kern w:val="0"/>
          <w:szCs w:val="28"/>
        </w:rPr>
        <w:t>；</w:t>
      </w:r>
    </w:p>
    <w:p w14:paraId="7ACC1578"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（4）债权人</w:t>
      </w:r>
      <w:r>
        <w:rPr>
          <w:rFonts w:cs="宋体" w:hint="eastAsia"/>
          <w:color w:val="000000"/>
          <w:spacing w:val="8"/>
          <w:kern w:val="0"/>
          <w:szCs w:val="28"/>
        </w:rPr>
        <w:t>进行</w:t>
      </w:r>
      <w:r w:rsidRPr="00F40354">
        <w:rPr>
          <w:rFonts w:cs="宋体" w:hint="eastAsia"/>
          <w:color w:val="000000"/>
          <w:spacing w:val="8"/>
          <w:kern w:val="0"/>
          <w:szCs w:val="28"/>
        </w:rPr>
        <w:t>债权</w:t>
      </w:r>
      <w:r>
        <w:rPr>
          <w:rFonts w:cs="宋体" w:hint="eastAsia"/>
          <w:color w:val="000000"/>
          <w:spacing w:val="8"/>
          <w:kern w:val="0"/>
          <w:szCs w:val="28"/>
        </w:rPr>
        <w:t>登记</w:t>
      </w:r>
      <w:r w:rsidRPr="00F40354">
        <w:rPr>
          <w:rFonts w:cs="宋体" w:hint="eastAsia"/>
          <w:color w:val="000000"/>
          <w:spacing w:val="8"/>
          <w:kern w:val="0"/>
          <w:szCs w:val="28"/>
        </w:rPr>
        <w:t>时，应当书面说明债权的数额和有无财产担保情况，并提交有关证据；</w:t>
      </w:r>
      <w:r>
        <w:rPr>
          <w:rFonts w:cs="宋体" w:hint="eastAsia"/>
          <w:color w:val="000000"/>
          <w:spacing w:val="8"/>
          <w:kern w:val="0"/>
          <w:szCs w:val="28"/>
        </w:rPr>
        <w:t>登记</w:t>
      </w:r>
      <w:r w:rsidRPr="00F40354">
        <w:rPr>
          <w:rFonts w:cs="宋体" w:hint="eastAsia"/>
          <w:color w:val="000000"/>
          <w:spacing w:val="8"/>
          <w:kern w:val="0"/>
          <w:szCs w:val="28"/>
        </w:rPr>
        <w:t>的债权是连带债权的，应当说明；</w:t>
      </w:r>
    </w:p>
    <w:p w14:paraId="0260A425"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（5）连带债权人可以由其中一人代表全体连带债权人</w:t>
      </w:r>
      <w:r>
        <w:rPr>
          <w:rFonts w:cs="宋体" w:hint="eastAsia"/>
          <w:color w:val="000000"/>
          <w:spacing w:val="8"/>
          <w:kern w:val="0"/>
          <w:szCs w:val="28"/>
        </w:rPr>
        <w:t>登记</w:t>
      </w:r>
      <w:r w:rsidRPr="00F40354">
        <w:rPr>
          <w:rFonts w:cs="宋体" w:hint="eastAsia"/>
          <w:color w:val="000000"/>
          <w:spacing w:val="8"/>
          <w:kern w:val="0"/>
          <w:szCs w:val="28"/>
        </w:rPr>
        <w:t>债权，也可以共同</w:t>
      </w:r>
      <w:r>
        <w:rPr>
          <w:rFonts w:cs="宋体" w:hint="eastAsia"/>
          <w:color w:val="000000"/>
          <w:spacing w:val="8"/>
          <w:kern w:val="0"/>
          <w:szCs w:val="28"/>
        </w:rPr>
        <w:t>登记</w:t>
      </w:r>
      <w:r w:rsidRPr="00F40354">
        <w:rPr>
          <w:rFonts w:cs="宋体" w:hint="eastAsia"/>
          <w:color w:val="000000"/>
          <w:spacing w:val="8"/>
          <w:kern w:val="0"/>
          <w:szCs w:val="28"/>
        </w:rPr>
        <w:t>债权；</w:t>
      </w:r>
    </w:p>
    <w:p w14:paraId="5085C32E"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（6）债务人的保证人或者其他连带债务人已经代替债务人清偿债务的，可就其对债务人的求偿权</w:t>
      </w:r>
      <w:r>
        <w:rPr>
          <w:rFonts w:cs="宋体" w:hint="eastAsia"/>
          <w:color w:val="000000"/>
          <w:spacing w:val="8"/>
          <w:kern w:val="0"/>
          <w:szCs w:val="28"/>
        </w:rPr>
        <w:t>登记</w:t>
      </w:r>
      <w:r w:rsidRPr="00F40354">
        <w:rPr>
          <w:rFonts w:cs="宋体" w:hint="eastAsia"/>
          <w:color w:val="000000"/>
          <w:spacing w:val="8"/>
          <w:kern w:val="0"/>
          <w:szCs w:val="28"/>
        </w:rPr>
        <w:t>债权；</w:t>
      </w:r>
    </w:p>
    <w:p w14:paraId="369DAE34"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w:t>
      </w:r>
      <w:r w:rsidRPr="00F40354">
        <w:rPr>
          <w:rFonts w:cs="宋体"/>
          <w:color w:val="000000"/>
          <w:spacing w:val="8"/>
          <w:kern w:val="0"/>
          <w:szCs w:val="28"/>
        </w:rPr>
        <w:t>7</w:t>
      </w:r>
      <w:r w:rsidRPr="00F40354">
        <w:rPr>
          <w:rFonts w:cs="宋体" w:hint="eastAsia"/>
          <w:color w:val="000000"/>
          <w:spacing w:val="8"/>
          <w:kern w:val="0"/>
          <w:szCs w:val="28"/>
        </w:rPr>
        <w:t>）债务人的保证人或者其他连带债务人尚未代替债务人清偿债务的，以其对债务人的将来求偿权</w:t>
      </w:r>
      <w:r>
        <w:rPr>
          <w:rFonts w:cs="宋体" w:hint="eastAsia"/>
          <w:color w:val="000000"/>
          <w:spacing w:val="8"/>
          <w:kern w:val="0"/>
          <w:szCs w:val="28"/>
        </w:rPr>
        <w:t>登记</w:t>
      </w:r>
      <w:r w:rsidRPr="00F40354">
        <w:rPr>
          <w:rFonts w:cs="宋体" w:hint="eastAsia"/>
          <w:color w:val="000000"/>
          <w:spacing w:val="8"/>
          <w:kern w:val="0"/>
          <w:szCs w:val="28"/>
        </w:rPr>
        <w:t>债权。但债权人已经向</w:t>
      </w:r>
      <w:r>
        <w:rPr>
          <w:rFonts w:cs="宋体" w:hint="eastAsia"/>
          <w:color w:val="000000"/>
          <w:spacing w:val="8"/>
          <w:kern w:val="0"/>
          <w:szCs w:val="28"/>
        </w:rPr>
        <w:t>临时管理人登记</w:t>
      </w:r>
      <w:r w:rsidRPr="00F40354">
        <w:rPr>
          <w:rFonts w:cs="宋体" w:hint="eastAsia"/>
          <w:color w:val="000000"/>
          <w:spacing w:val="8"/>
          <w:kern w:val="0"/>
          <w:szCs w:val="28"/>
        </w:rPr>
        <w:t>全部债权的除外；</w:t>
      </w:r>
    </w:p>
    <w:p w14:paraId="5A30E059"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（8）债务人参照《企业破产法》规定解除合同的，对方当事人以因合同解除所产生的损害赔偿请求权</w:t>
      </w:r>
      <w:r>
        <w:rPr>
          <w:rFonts w:cs="宋体" w:hint="eastAsia"/>
          <w:color w:val="000000"/>
          <w:spacing w:val="8"/>
          <w:kern w:val="0"/>
          <w:szCs w:val="28"/>
        </w:rPr>
        <w:t>登记</w:t>
      </w:r>
      <w:r w:rsidRPr="00F40354">
        <w:rPr>
          <w:rFonts w:cs="宋体" w:hint="eastAsia"/>
          <w:color w:val="000000"/>
          <w:spacing w:val="8"/>
          <w:kern w:val="0"/>
          <w:szCs w:val="28"/>
        </w:rPr>
        <w:t>债权；</w:t>
      </w:r>
    </w:p>
    <w:p w14:paraId="201B9FE9"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lastRenderedPageBreak/>
        <w:t>（9）债务人是委托合同的委托人，被裁定适用《企业破产法》规定的程序，受托人不知该事实，继续处理委托事务的，受托人以由此产生的请求权</w:t>
      </w:r>
      <w:r>
        <w:rPr>
          <w:rFonts w:cs="宋体" w:hint="eastAsia"/>
          <w:color w:val="000000"/>
          <w:spacing w:val="8"/>
          <w:kern w:val="0"/>
          <w:szCs w:val="28"/>
        </w:rPr>
        <w:t>登记</w:t>
      </w:r>
      <w:r w:rsidRPr="00F40354">
        <w:rPr>
          <w:rFonts w:cs="宋体" w:hint="eastAsia"/>
          <w:color w:val="000000"/>
          <w:spacing w:val="8"/>
          <w:kern w:val="0"/>
          <w:szCs w:val="28"/>
        </w:rPr>
        <w:t>债权；</w:t>
      </w:r>
    </w:p>
    <w:p w14:paraId="5ED25E7F"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（1</w:t>
      </w:r>
      <w:r w:rsidRPr="00F40354">
        <w:rPr>
          <w:rFonts w:cs="宋体"/>
          <w:color w:val="000000"/>
          <w:spacing w:val="8"/>
          <w:kern w:val="0"/>
          <w:szCs w:val="28"/>
        </w:rPr>
        <w:t>0</w:t>
      </w:r>
      <w:r w:rsidRPr="00F40354">
        <w:rPr>
          <w:rFonts w:cs="宋体" w:hint="eastAsia"/>
          <w:color w:val="000000"/>
          <w:spacing w:val="8"/>
          <w:kern w:val="0"/>
          <w:szCs w:val="28"/>
        </w:rPr>
        <w:t>）债务人是票据的出票人，被裁定适用《企业破产法》规定的程序，该票据的付款人继续付款或者承兑的，付款人以由此产生的请求权</w:t>
      </w:r>
      <w:r>
        <w:rPr>
          <w:rFonts w:cs="宋体" w:hint="eastAsia"/>
          <w:color w:val="000000"/>
          <w:spacing w:val="8"/>
          <w:kern w:val="0"/>
          <w:szCs w:val="28"/>
        </w:rPr>
        <w:t>登记</w:t>
      </w:r>
      <w:r w:rsidRPr="00F40354">
        <w:rPr>
          <w:rFonts w:cs="宋体" w:hint="eastAsia"/>
          <w:color w:val="000000"/>
          <w:spacing w:val="8"/>
          <w:kern w:val="0"/>
          <w:szCs w:val="28"/>
        </w:rPr>
        <w:t>债权。</w:t>
      </w:r>
    </w:p>
    <w:p w14:paraId="47801876"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（1</w:t>
      </w:r>
      <w:r w:rsidRPr="00F40354">
        <w:rPr>
          <w:rFonts w:cs="宋体"/>
          <w:color w:val="000000"/>
          <w:spacing w:val="8"/>
          <w:kern w:val="0"/>
          <w:szCs w:val="28"/>
        </w:rPr>
        <w:t>1</w:t>
      </w:r>
      <w:r w:rsidRPr="00F40354">
        <w:rPr>
          <w:rFonts w:cs="宋体" w:hint="eastAsia"/>
          <w:color w:val="000000"/>
          <w:spacing w:val="8"/>
          <w:kern w:val="0"/>
          <w:szCs w:val="28"/>
        </w:rPr>
        <w:t>）法律规定其他可以</w:t>
      </w:r>
      <w:r>
        <w:rPr>
          <w:rFonts w:cs="宋体" w:hint="eastAsia"/>
          <w:color w:val="000000"/>
          <w:spacing w:val="8"/>
          <w:kern w:val="0"/>
          <w:szCs w:val="28"/>
        </w:rPr>
        <w:t>登记</w:t>
      </w:r>
      <w:r w:rsidRPr="00F40354">
        <w:rPr>
          <w:rFonts w:cs="宋体" w:hint="eastAsia"/>
          <w:color w:val="000000"/>
          <w:spacing w:val="8"/>
          <w:kern w:val="0"/>
          <w:szCs w:val="28"/>
        </w:rPr>
        <w:t>的债权。</w:t>
      </w:r>
    </w:p>
    <w:p w14:paraId="1837370B" w14:textId="77777777" w:rsidR="00BC6D18" w:rsidRPr="00267565" w:rsidRDefault="00BC6D18" w:rsidP="00BC6D18">
      <w:pPr>
        <w:shd w:val="clear" w:color="auto" w:fill="FFFFFF"/>
        <w:spacing w:line="580" w:lineRule="atLeast"/>
        <w:ind w:firstLine="480"/>
        <w:rPr>
          <w:rFonts w:cs="宋体"/>
          <w:b/>
          <w:bCs/>
          <w:color w:val="000000"/>
          <w:spacing w:val="8"/>
          <w:kern w:val="0"/>
          <w:szCs w:val="28"/>
        </w:rPr>
      </w:pPr>
      <w:r>
        <w:rPr>
          <w:rFonts w:cs="宋体" w:hint="eastAsia"/>
          <w:b/>
          <w:bCs/>
          <w:color w:val="000000"/>
          <w:spacing w:val="8"/>
          <w:kern w:val="0"/>
          <w:szCs w:val="28"/>
        </w:rPr>
        <w:t>三</w:t>
      </w:r>
      <w:r w:rsidRPr="00267565">
        <w:rPr>
          <w:rFonts w:cs="宋体" w:hint="eastAsia"/>
          <w:b/>
          <w:bCs/>
          <w:color w:val="000000"/>
          <w:spacing w:val="8"/>
          <w:kern w:val="0"/>
          <w:szCs w:val="28"/>
        </w:rPr>
        <w:t>、债权</w:t>
      </w:r>
      <w:r w:rsidRPr="00895FC4">
        <w:rPr>
          <w:rFonts w:cs="宋体" w:hint="eastAsia"/>
          <w:b/>
          <w:bCs/>
          <w:color w:val="000000"/>
          <w:spacing w:val="8"/>
          <w:kern w:val="0"/>
          <w:szCs w:val="28"/>
        </w:rPr>
        <w:t>登记</w:t>
      </w:r>
      <w:r w:rsidRPr="00267565">
        <w:rPr>
          <w:rFonts w:cs="宋体" w:hint="eastAsia"/>
          <w:b/>
          <w:bCs/>
          <w:color w:val="000000"/>
          <w:spacing w:val="8"/>
          <w:kern w:val="0"/>
          <w:szCs w:val="28"/>
        </w:rPr>
        <w:t>应提交的资料及要求</w:t>
      </w:r>
    </w:p>
    <w:p w14:paraId="1947621D" w14:textId="77777777" w:rsidR="00BC6D18" w:rsidRPr="00267565" w:rsidRDefault="00BC6D18" w:rsidP="00BC6D18">
      <w:pPr>
        <w:shd w:val="clear" w:color="auto" w:fill="FFFFFF"/>
        <w:spacing w:line="580" w:lineRule="atLeast"/>
        <w:ind w:firstLine="480"/>
        <w:rPr>
          <w:rFonts w:cs="宋体"/>
          <w:b/>
          <w:bCs/>
          <w:color w:val="000000"/>
          <w:spacing w:val="8"/>
          <w:kern w:val="0"/>
          <w:szCs w:val="28"/>
        </w:rPr>
      </w:pPr>
      <w:r w:rsidRPr="00267565">
        <w:rPr>
          <w:rFonts w:cs="宋体" w:hint="eastAsia"/>
          <w:b/>
          <w:bCs/>
          <w:color w:val="000000"/>
          <w:spacing w:val="8"/>
          <w:kern w:val="0"/>
          <w:szCs w:val="28"/>
        </w:rPr>
        <w:t>（一）</w:t>
      </w:r>
      <w:r w:rsidRPr="00895FC4">
        <w:rPr>
          <w:rFonts w:cs="宋体" w:hint="eastAsia"/>
          <w:b/>
          <w:bCs/>
          <w:color w:val="000000"/>
          <w:spacing w:val="8"/>
          <w:kern w:val="0"/>
          <w:szCs w:val="28"/>
        </w:rPr>
        <w:t>登记</w:t>
      </w:r>
      <w:r>
        <w:rPr>
          <w:rFonts w:cs="宋体" w:hint="eastAsia"/>
          <w:b/>
          <w:bCs/>
          <w:color w:val="000000"/>
          <w:spacing w:val="8"/>
          <w:kern w:val="0"/>
          <w:szCs w:val="28"/>
        </w:rPr>
        <w:t>所需</w:t>
      </w:r>
      <w:r w:rsidRPr="00267565">
        <w:rPr>
          <w:rFonts w:cs="宋体" w:hint="eastAsia"/>
          <w:b/>
          <w:bCs/>
          <w:color w:val="000000"/>
          <w:spacing w:val="8"/>
          <w:kern w:val="0"/>
          <w:szCs w:val="28"/>
        </w:rPr>
        <w:t>材料</w:t>
      </w:r>
    </w:p>
    <w:p w14:paraId="628BA017"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债权人除根据</w:t>
      </w:r>
      <w:bookmarkStart w:id="0" w:name="_Hlk55484216"/>
      <w:r w:rsidRPr="00F40354">
        <w:rPr>
          <w:rFonts w:cs="宋体" w:hint="eastAsia"/>
          <w:color w:val="000000"/>
          <w:spacing w:val="8"/>
          <w:kern w:val="0"/>
          <w:szCs w:val="28"/>
        </w:rPr>
        <w:t>“优破案”微信公众号</w:t>
      </w:r>
      <w:bookmarkEnd w:id="0"/>
      <w:r w:rsidRPr="00F40354">
        <w:rPr>
          <w:rFonts w:cs="宋体" w:hint="eastAsia"/>
          <w:color w:val="000000"/>
          <w:spacing w:val="8"/>
          <w:kern w:val="0"/>
          <w:szCs w:val="28"/>
        </w:rPr>
        <w:t>填写债权</w:t>
      </w:r>
      <w:r>
        <w:rPr>
          <w:rFonts w:cs="宋体" w:hint="eastAsia"/>
          <w:color w:val="000000"/>
          <w:spacing w:val="8"/>
          <w:kern w:val="0"/>
          <w:szCs w:val="28"/>
        </w:rPr>
        <w:t>登记</w:t>
      </w:r>
      <w:r w:rsidRPr="00F40354">
        <w:rPr>
          <w:rFonts w:cs="宋体" w:hint="eastAsia"/>
          <w:color w:val="000000"/>
          <w:spacing w:val="8"/>
          <w:kern w:val="0"/>
          <w:szCs w:val="28"/>
        </w:rPr>
        <w:t>相关内容外，还应通过“优破案”微信公众号拍照上传或文件上传的形式向管理人提供如下资料：</w:t>
      </w:r>
    </w:p>
    <w:p w14:paraId="21897CFB"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color w:val="000000"/>
          <w:spacing w:val="8"/>
          <w:kern w:val="0"/>
          <w:szCs w:val="28"/>
        </w:rPr>
        <w:t>1</w:t>
      </w:r>
      <w:r w:rsidRPr="00F40354">
        <w:rPr>
          <w:rFonts w:cs="宋体" w:hint="eastAsia"/>
          <w:color w:val="000000"/>
          <w:spacing w:val="8"/>
          <w:kern w:val="0"/>
          <w:szCs w:val="28"/>
        </w:rPr>
        <w:t>.债权人的主体资料。</w:t>
      </w:r>
      <w:r w:rsidRPr="00F40354">
        <w:rPr>
          <w:rFonts w:cs="宋体"/>
          <w:color w:val="000000"/>
          <w:spacing w:val="8"/>
          <w:kern w:val="0"/>
          <w:szCs w:val="28"/>
        </w:rPr>
        <w:t>债权人为法人或其他组织的，应提供债权人已年检的营业执照复印件(加盖公章)、组织机构代码证复印件(加盖公章，如有)、法定代表人身份证明书(原件)、法定代表人身份证复印件(签字确认)</w:t>
      </w:r>
      <w:r>
        <w:rPr>
          <w:rFonts w:cs="宋体" w:hint="eastAsia"/>
          <w:color w:val="000000"/>
          <w:spacing w:val="8"/>
          <w:kern w:val="0"/>
          <w:szCs w:val="28"/>
        </w:rPr>
        <w:t>。</w:t>
      </w:r>
      <w:r w:rsidRPr="00C724E5">
        <w:rPr>
          <w:rFonts w:cs="宋体" w:hint="eastAsia"/>
          <w:color w:val="000000"/>
          <w:spacing w:val="8"/>
          <w:kern w:val="0"/>
          <w:szCs w:val="28"/>
        </w:rPr>
        <w:t>债权人名称发生变更的，还应提交工商机关出具的名称变更证明原件</w:t>
      </w:r>
      <w:r>
        <w:rPr>
          <w:rFonts w:cs="宋体" w:hint="eastAsia"/>
          <w:color w:val="000000"/>
          <w:spacing w:val="8"/>
          <w:kern w:val="0"/>
          <w:szCs w:val="28"/>
        </w:rPr>
        <w:t>；</w:t>
      </w:r>
    </w:p>
    <w:p w14:paraId="328C6EDE"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债权人为个人的，提供个人身份证明</w:t>
      </w:r>
      <w:r w:rsidRPr="00F40354">
        <w:rPr>
          <w:rFonts w:cs="宋体"/>
          <w:color w:val="000000"/>
          <w:spacing w:val="8"/>
          <w:kern w:val="0"/>
          <w:szCs w:val="28"/>
        </w:rPr>
        <w:t>(复印件签字确认)；</w:t>
      </w:r>
    </w:p>
    <w:p w14:paraId="508611A4"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委托代理人</w:t>
      </w:r>
      <w:r>
        <w:rPr>
          <w:rFonts w:cs="宋体" w:hint="eastAsia"/>
          <w:color w:val="000000"/>
          <w:spacing w:val="8"/>
          <w:kern w:val="0"/>
          <w:szCs w:val="28"/>
        </w:rPr>
        <w:t>进行登记</w:t>
      </w:r>
      <w:r w:rsidRPr="00F40354">
        <w:rPr>
          <w:rFonts w:cs="宋体" w:hint="eastAsia"/>
          <w:color w:val="000000"/>
          <w:spacing w:val="8"/>
          <w:kern w:val="0"/>
          <w:szCs w:val="28"/>
        </w:rPr>
        <w:t>的，须提交授权委托书</w:t>
      </w:r>
      <w:r w:rsidRPr="00F40354">
        <w:rPr>
          <w:rFonts w:cs="宋体"/>
          <w:color w:val="000000"/>
          <w:spacing w:val="8"/>
          <w:kern w:val="0"/>
          <w:szCs w:val="28"/>
        </w:rPr>
        <w:t>(原件)及代理人身份证明(复印件签字确认)</w:t>
      </w:r>
      <w:r>
        <w:rPr>
          <w:rFonts w:cs="宋体" w:hint="eastAsia"/>
          <w:color w:val="000000"/>
          <w:spacing w:val="8"/>
          <w:kern w:val="0"/>
          <w:szCs w:val="28"/>
        </w:rPr>
        <w:t>，</w:t>
      </w:r>
      <w:r w:rsidRPr="00977F7E">
        <w:rPr>
          <w:rFonts w:cs="宋体" w:hint="eastAsia"/>
          <w:color w:val="000000"/>
          <w:spacing w:val="8"/>
          <w:kern w:val="0"/>
          <w:szCs w:val="28"/>
        </w:rPr>
        <w:t>授权委托书参考样本见附件</w:t>
      </w:r>
      <w:r>
        <w:rPr>
          <w:rFonts w:cs="宋体" w:hint="eastAsia"/>
          <w:color w:val="000000"/>
          <w:spacing w:val="8"/>
          <w:kern w:val="0"/>
          <w:szCs w:val="28"/>
        </w:rPr>
        <w:t>5</w:t>
      </w:r>
      <w:r w:rsidRPr="00977F7E">
        <w:rPr>
          <w:rFonts w:cs="宋体"/>
          <w:color w:val="000000"/>
          <w:spacing w:val="8"/>
          <w:kern w:val="0"/>
          <w:szCs w:val="28"/>
        </w:rPr>
        <w:t>。</w:t>
      </w:r>
    </w:p>
    <w:p w14:paraId="425F95FF" w14:textId="77777777" w:rsidR="00BC6D18" w:rsidRDefault="00BC6D18" w:rsidP="00BC6D18">
      <w:pPr>
        <w:shd w:val="clear" w:color="auto" w:fill="FFFFFF"/>
        <w:spacing w:line="580" w:lineRule="atLeast"/>
        <w:ind w:firstLine="480"/>
        <w:rPr>
          <w:rFonts w:cs="宋体"/>
          <w:color w:val="000000"/>
          <w:spacing w:val="8"/>
          <w:kern w:val="0"/>
          <w:szCs w:val="28"/>
        </w:rPr>
      </w:pPr>
      <w:r w:rsidRPr="00F40354">
        <w:rPr>
          <w:rFonts w:cs="宋体"/>
          <w:color w:val="000000"/>
          <w:spacing w:val="8"/>
          <w:kern w:val="0"/>
          <w:szCs w:val="28"/>
        </w:rPr>
        <w:t>2</w:t>
      </w:r>
      <w:r w:rsidRPr="00F40354">
        <w:rPr>
          <w:rFonts w:cs="宋体" w:hint="eastAsia"/>
          <w:color w:val="000000"/>
          <w:spacing w:val="8"/>
          <w:kern w:val="0"/>
          <w:szCs w:val="28"/>
        </w:rPr>
        <w:t>.</w:t>
      </w:r>
      <w:r w:rsidRPr="00F40354">
        <w:rPr>
          <w:rFonts w:cs="宋体"/>
          <w:color w:val="000000"/>
          <w:spacing w:val="8"/>
          <w:kern w:val="0"/>
          <w:szCs w:val="28"/>
        </w:rPr>
        <w:t>债权</w:t>
      </w:r>
      <w:r>
        <w:rPr>
          <w:rFonts w:cs="宋体" w:hint="eastAsia"/>
          <w:color w:val="000000"/>
          <w:spacing w:val="8"/>
          <w:kern w:val="0"/>
          <w:szCs w:val="28"/>
        </w:rPr>
        <w:t>登记</w:t>
      </w:r>
      <w:r w:rsidRPr="00F40354">
        <w:rPr>
          <w:rFonts w:cs="宋体" w:hint="eastAsia"/>
          <w:color w:val="000000"/>
          <w:spacing w:val="8"/>
          <w:kern w:val="0"/>
          <w:szCs w:val="28"/>
        </w:rPr>
        <w:t>表</w:t>
      </w:r>
      <w:r>
        <w:rPr>
          <w:rFonts w:cs="宋体" w:hint="eastAsia"/>
          <w:color w:val="000000"/>
          <w:spacing w:val="8"/>
          <w:kern w:val="0"/>
          <w:szCs w:val="28"/>
        </w:rPr>
        <w:t>（见附件1）。</w:t>
      </w:r>
      <w:r w:rsidRPr="009113D8">
        <w:rPr>
          <w:rFonts w:cs="宋体"/>
          <w:color w:val="000000"/>
          <w:spacing w:val="8"/>
          <w:kern w:val="0"/>
          <w:szCs w:val="28"/>
        </w:rPr>
        <w:t>须写明</w:t>
      </w:r>
      <w:r>
        <w:rPr>
          <w:rFonts w:cs="宋体" w:hint="eastAsia"/>
          <w:color w:val="000000"/>
          <w:spacing w:val="8"/>
          <w:kern w:val="0"/>
          <w:szCs w:val="28"/>
        </w:rPr>
        <w:t>登记</w:t>
      </w:r>
      <w:r w:rsidRPr="009113D8">
        <w:rPr>
          <w:rFonts w:cs="宋体"/>
          <w:color w:val="000000"/>
          <w:spacing w:val="8"/>
          <w:kern w:val="0"/>
          <w:szCs w:val="28"/>
        </w:rPr>
        <w:t>的债权金额（填写注意事项：</w:t>
      </w:r>
      <w:r>
        <w:rPr>
          <w:rFonts w:cs="宋体" w:hint="eastAsia"/>
          <w:color w:val="000000"/>
          <w:spacing w:val="8"/>
          <w:kern w:val="0"/>
          <w:szCs w:val="28"/>
        </w:rPr>
        <w:t>登记</w:t>
      </w:r>
      <w:r w:rsidRPr="009113D8">
        <w:rPr>
          <w:rFonts w:cs="宋体"/>
          <w:color w:val="000000"/>
          <w:spacing w:val="8"/>
          <w:kern w:val="0"/>
          <w:szCs w:val="28"/>
        </w:rPr>
        <w:t>债权金额最多可保留至小数点后两位</w:t>
      </w:r>
      <w:r>
        <w:rPr>
          <w:rFonts w:cs="宋体" w:hint="eastAsia"/>
          <w:color w:val="000000"/>
          <w:spacing w:val="8"/>
          <w:kern w:val="0"/>
          <w:szCs w:val="28"/>
        </w:rPr>
        <w:t>，</w:t>
      </w:r>
      <w:r w:rsidRPr="00267565">
        <w:rPr>
          <w:rFonts w:cs="宋体" w:hint="eastAsia"/>
          <w:color w:val="000000"/>
          <w:spacing w:val="8"/>
          <w:kern w:val="0"/>
          <w:szCs w:val="28"/>
        </w:rPr>
        <w:t>且以人民币</w:t>
      </w:r>
      <w:r w:rsidRPr="00267565">
        <w:rPr>
          <w:rFonts w:cs="宋体" w:hint="eastAsia"/>
          <w:color w:val="000000"/>
          <w:spacing w:val="8"/>
          <w:kern w:val="0"/>
          <w:szCs w:val="28"/>
        </w:rPr>
        <w:lastRenderedPageBreak/>
        <w:t>元为单位</w:t>
      </w:r>
      <w:r w:rsidRPr="009113D8">
        <w:rPr>
          <w:rFonts w:cs="宋体"/>
          <w:color w:val="000000"/>
          <w:spacing w:val="8"/>
          <w:kern w:val="0"/>
          <w:szCs w:val="28"/>
        </w:rPr>
        <w:t>）、性质、有无财产担保等相关事项。债权人应在债权</w:t>
      </w:r>
      <w:r>
        <w:rPr>
          <w:rFonts w:cs="宋体" w:hint="eastAsia"/>
          <w:color w:val="000000"/>
          <w:spacing w:val="8"/>
          <w:kern w:val="0"/>
          <w:szCs w:val="28"/>
        </w:rPr>
        <w:t>登记表</w:t>
      </w:r>
      <w:r w:rsidRPr="009113D8">
        <w:rPr>
          <w:rFonts w:cs="宋体"/>
          <w:color w:val="000000"/>
          <w:spacing w:val="8"/>
          <w:kern w:val="0"/>
          <w:szCs w:val="28"/>
        </w:rPr>
        <w:t>上加盖公章</w:t>
      </w:r>
      <w:r>
        <w:rPr>
          <w:rFonts w:cs="宋体" w:hint="eastAsia"/>
          <w:color w:val="000000"/>
          <w:spacing w:val="8"/>
          <w:kern w:val="0"/>
          <w:szCs w:val="28"/>
        </w:rPr>
        <w:t>或</w:t>
      </w:r>
      <w:r w:rsidRPr="009113D8">
        <w:rPr>
          <w:rFonts w:cs="宋体"/>
          <w:color w:val="000000"/>
          <w:spacing w:val="8"/>
          <w:kern w:val="0"/>
          <w:szCs w:val="28"/>
        </w:rPr>
        <w:t>由本人签字并捺手印。</w:t>
      </w:r>
    </w:p>
    <w:p w14:paraId="680A342C"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color w:val="000000"/>
          <w:spacing w:val="8"/>
          <w:kern w:val="0"/>
          <w:szCs w:val="28"/>
        </w:rPr>
        <w:t>3.</w:t>
      </w:r>
      <w:r w:rsidRPr="00F40354">
        <w:rPr>
          <w:rFonts w:cs="宋体" w:hint="eastAsia"/>
          <w:color w:val="000000"/>
          <w:spacing w:val="8"/>
          <w:kern w:val="0"/>
          <w:szCs w:val="28"/>
        </w:rPr>
        <w:t>债权陈述表</w:t>
      </w:r>
      <w:r>
        <w:rPr>
          <w:rFonts w:cs="宋体" w:hint="eastAsia"/>
          <w:color w:val="000000"/>
          <w:spacing w:val="8"/>
          <w:kern w:val="0"/>
          <w:szCs w:val="28"/>
        </w:rPr>
        <w:t>（见附件2）。须写明债权</w:t>
      </w:r>
      <w:r w:rsidRPr="009113D8">
        <w:rPr>
          <w:rFonts w:cs="宋体" w:hint="eastAsia"/>
          <w:color w:val="000000"/>
          <w:spacing w:val="8"/>
          <w:kern w:val="0"/>
          <w:szCs w:val="28"/>
        </w:rPr>
        <w:t>形成原因、经过</w:t>
      </w:r>
      <w:r>
        <w:rPr>
          <w:rFonts w:cs="宋体" w:hint="eastAsia"/>
          <w:color w:val="000000"/>
          <w:spacing w:val="8"/>
          <w:kern w:val="0"/>
          <w:szCs w:val="28"/>
        </w:rPr>
        <w:t>等相关事项。登记</w:t>
      </w:r>
      <w:r w:rsidRPr="00C724E5">
        <w:rPr>
          <w:rFonts w:cs="宋体" w:hint="eastAsia"/>
          <w:color w:val="000000"/>
          <w:spacing w:val="8"/>
          <w:kern w:val="0"/>
          <w:szCs w:val="28"/>
        </w:rPr>
        <w:t>利息等孳息债权的（如：利息、复息、罚息、违约金、损失赔偿金等），应当</w:t>
      </w:r>
      <w:r>
        <w:rPr>
          <w:rFonts w:cs="宋体" w:hint="eastAsia"/>
          <w:color w:val="000000"/>
          <w:spacing w:val="8"/>
          <w:kern w:val="0"/>
          <w:szCs w:val="28"/>
        </w:rPr>
        <w:t>写明利息计算过程，</w:t>
      </w:r>
      <w:r w:rsidRPr="00C724E5">
        <w:rPr>
          <w:rFonts w:cs="宋体" w:hint="eastAsia"/>
          <w:color w:val="000000"/>
          <w:spacing w:val="8"/>
          <w:kern w:val="0"/>
          <w:szCs w:val="28"/>
        </w:rPr>
        <w:t>利息</w:t>
      </w:r>
      <w:r>
        <w:rPr>
          <w:rFonts w:cs="宋体" w:hint="eastAsia"/>
          <w:color w:val="000000"/>
          <w:spacing w:val="8"/>
          <w:kern w:val="0"/>
          <w:szCs w:val="28"/>
        </w:rPr>
        <w:t>暂</w:t>
      </w:r>
      <w:r w:rsidRPr="00C724E5">
        <w:rPr>
          <w:rFonts w:cs="宋体" w:hint="eastAsia"/>
          <w:color w:val="000000"/>
          <w:spacing w:val="8"/>
          <w:kern w:val="0"/>
          <w:szCs w:val="28"/>
        </w:rPr>
        <w:t>计算至</w:t>
      </w:r>
      <w:r w:rsidRPr="00C724E5">
        <w:rPr>
          <w:rFonts w:cs="宋体"/>
          <w:color w:val="000000"/>
          <w:spacing w:val="8"/>
          <w:kern w:val="0"/>
          <w:szCs w:val="28"/>
        </w:rPr>
        <w:t>2020年</w:t>
      </w:r>
      <w:r>
        <w:rPr>
          <w:rFonts w:cs="宋体"/>
          <w:color w:val="000000"/>
          <w:spacing w:val="8"/>
          <w:kern w:val="0"/>
          <w:szCs w:val="28"/>
        </w:rPr>
        <w:t>11</w:t>
      </w:r>
      <w:r w:rsidRPr="00C724E5">
        <w:rPr>
          <w:rFonts w:cs="宋体"/>
          <w:color w:val="000000"/>
          <w:spacing w:val="8"/>
          <w:kern w:val="0"/>
          <w:szCs w:val="28"/>
        </w:rPr>
        <w:t>月</w:t>
      </w:r>
      <w:r>
        <w:rPr>
          <w:rFonts w:cs="宋体"/>
          <w:color w:val="000000"/>
          <w:spacing w:val="8"/>
          <w:kern w:val="0"/>
          <w:szCs w:val="28"/>
        </w:rPr>
        <w:t>6</w:t>
      </w:r>
      <w:r w:rsidRPr="00C724E5">
        <w:rPr>
          <w:rFonts w:cs="宋体"/>
          <w:color w:val="000000"/>
          <w:spacing w:val="8"/>
          <w:kern w:val="0"/>
          <w:szCs w:val="28"/>
        </w:rPr>
        <w:t>日  。</w:t>
      </w:r>
    </w:p>
    <w:p w14:paraId="6A806256"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4</w:t>
      </w:r>
      <w:r>
        <w:rPr>
          <w:rFonts w:cs="宋体"/>
          <w:color w:val="000000"/>
          <w:spacing w:val="8"/>
          <w:kern w:val="0"/>
          <w:szCs w:val="28"/>
        </w:rPr>
        <w:t>.</w:t>
      </w:r>
      <w:r w:rsidRPr="009113D8">
        <w:rPr>
          <w:rFonts w:cs="宋体"/>
          <w:color w:val="000000"/>
          <w:spacing w:val="8"/>
          <w:kern w:val="0"/>
          <w:szCs w:val="28"/>
        </w:rPr>
        <w:t>债权</w:t>
      </w:r>
      <w:r>
        <w:rPr>
          <w:rFonts w:cs="宋体" w:hint="eastAsia"/>
          <w:color w:val="000000"/>
          <w:spacing w:val="8"/>
          <w:kern w:val="0"/>
          <w:szCs w:val="28"/>
        </w:rPr>
        <w:t>登记</w:t>
      </w:r>
      <w:r w:rsidRPr="009113D8">
        <w:rPr>
          <w:rFonts w:cs="宋体"/>
          <w:color w:val="000000"/>
          <w:spacing w:val="8"/>
          <w:kern w:val="0"/>
          <w:szCs w:val="28"/>
        </w:rPr>
        <w:t>材料清单</w:t>
      </w:r>
      <w:r>
        <w:rPr>
          <w:rFonts w:cs="宋体" w:hint="eastAsia"/>
          <w:color w:val="000000"/>
          <w:spacing w:val="8"/>
          <w:kern w:val="0"/>
          <w:szCs w:val="28"/>
        </w:rPr>
        <w:t>（见附件3）。须</w:t>
      </w:r>
      <w:r w:rsidRPr="009113D8">
        <w:rPr>
          <w:rFonts w:cs="宋体"/>
          <w:color w:val="000000"/>
          <w:spacing w:val="8"/>
          <w:kern w:val="0"/>
          <w:szCs w:val="28"/>
        </w:rPr>
        <w:t>列明债权人本次债权</w:t>
      </w:r>
      <w:r>
        <w:rPr>
          <w:rFonts w:cs="宋体" w:hint="eastAsia"/>
          <w:color w:val="000000"/>
          <w:spacing w:val="8"/>
          <w:kern w:val="0"/>
          <w:szCs w:val="28"/>
        </w:rPr>
        <w:t>登记</w:t>
      </w:r>
      <w:r w:rsidRPr="009113D8">
        <w:rPr>
          <w:rFonts w:cs="宋体"/>
          <w:color w:val="000000"/>
          <w:spacing w:val="8"/>
          <w:kern w:val="0"/>
          <w:szCs w:val="28"/>
        </w:rPr>
        <w:t>向管理人提交的所有资料，包括</w:t>
      </w:r>
      <w:r>
        <w:rPr>
          <w:rFonts w:cs="宋体" w:hint="eastAsia"/>
          <w:color w:val="000000"/>
          <w:spacing w:val="8"/>
          <w:kern w:val="0"/>
          <w:szCs w:val="28"/>
        </w:rPr>
        <w:t>登记</w:t>
      </w:r>
      <w:r w:rsidRPr="009113D8">
        <w:rPr>
          <w:rFonts w:cs="宋体"/>
          <w:color w:val="000000"/>
          <w:spacing w:val="8"/>
          <w:kern w:val="0"/>
          <w:szCs w:val="28"/>
        </w:rPr>
        <w:t>材料名称、分数和页数等，请债权人按照债权</w:t>
      </w:r>
      <w:r>
        <w:rPr>
          <w:rFonts w:cs="宋体" w:hint="eastAsia"/>
          <w:color w:val="000000"/>
          <w:spacing w:val="8"/>
          <w:kern w:val="0"/>
          <w:szCs w:val="28"/>
        </w:rPr>
        <w:t>登记</w:t>
      </w:r>
      <w:r w:rsidRPr="009113D8">
        <w:rPr>
          <w:rFonts w:cs="宋体"/>
          <w:color w:val="000000"/>
          <w:spacing w:val="8"/>
          <w:kern w:val="0"/>
          <w:szCs w:val="28"/>
        </w:rPr>
        <w:t>材料清单所列的顺序整理和提交债权</w:t>
      </w:r>
      <w:r>
        <w:rPr>
          <w:rFonts w:cs="宋体" w:hint="eastAsia"/>
          <w:color w:val="000000"/>
          <w:spacing w:val="8"/>
          <w:kern w:val="0"/>
          <w:szCs w:val="28"/>
        </w:rPr>
        <w:t>登记</w:t>
      </w:r>
      <w:r w:rsidRPr="009113D8">
        <w:rPr>
          <w:rFonts w:cs="宋体"/>
          <w:color w:val="000000"/>
          <w:spacing w:val="8"/>
          <w:kern w:val="0"/>
          <w:szCs w:val="28"/>
        </w:rPr>
        <w:t>资料。</w:t>
      </w:r>
    </w:p>
    <w:p w14:paraId="5A495BBA"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Pr>
          <w:rFonts w:cs="宋体"/>
          <w:color w:val="000000"/>
          <w:spacing w:val="8"/>
          <w:kern w:val="0"/>
          <w:szCs w:val="28"/>
        </w:rPr>
        <w:t>5</w:t>
      </w:r>
      <w:r w:rsidRPr="00F40354">
        <w:rPr>
          <w:rFonts w:cs="宋体" w:hint="eastAsia"/>
          <w:color w:val="000000"/>
          <w:spacing w:val="8"/>
          <w:kern w:val="0"/>
          <w:szCs w:val="28"/>
        </w:rPr>
        <w:t>.</w:t>
      </w:r>
      <w:r w:rsidRPr="00F40354">
        <w:rPr>
          <w:rFonts w:cs="宋体"/>
          <w:color w:val="000000"/>
          <w:spacing w:val="8"/>
          <w:kern w:val="0"/>
          <w:szCs w:val="28"/>
        </w:rPr>
        <w:t>证据材料：包括但不限于合同、协议、往来帐及相关凭证、收款或付款凭证、判决书、调解书、裁定书、孳息或违约金计算说明等主张债权合法有效的书面材料(复印件)，并将原件提交管理人核对</w:t>
      </w:r>
      <w:r>
        <w:rPr>
          <w:rFonts w:cs="宋体" w:hint="eastAsia"/>
          <w:color w:val="000000"/>
          <w:spacing w:val="8"/>
          <w:kern w:val="0"/>
          <w:szCs w:val="28"/>
        </w:rPr>
        <w:t>。</w:t>
      </w:r>
    </w:p>
    <w:p w14:paraId="4B50CA48"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Pr>
          <w:rFonts w:cs="宋体"/>
          <w:color w:val="000000"/>
          <w:spacing w:val="8"/>
          <w:kern w:val="0"/>
          <w:szCs w:val="28"/>
        </w:rPr>
        <w:t>6</w:t>
      </w:r>
      <w:r w:rsidRPr="00F40354">
        <w:rPr>
          <w:rFonts w:cs="宋体"/>
          <w:color w:val="000000"/>
          <w:spacing w:val="8"/>
          <w:kern w:val="0"/>
          <w:szCs w:val="28"/>
        </w:rPr>
        <w:t>.债权人</w:t>
      </w:r>
      <w:r>
        <w:rPr>
          <w:rFonts w:cs="宋体" w:hint="eastAsia"/>
          <w:color w:val="000000"/>
          <w:spacing w:val="8"/>
          <w:kern w:val="0"/>
          <w:szCs w:val="28"/>
        </w:rPr>
        <w:t>登记</w:t>
      </w:r>
      <w:r w:rsidRPr="00F40354">
        <w:rPr>
          <w:rFonts w:cs="宋体"/>
          <w:color w:val="000000"/>
          <w:spacing w:val="8"/>
          <w:kern w:val="0"/>
          <w:szCs w:val="28"/>
        </w:rPr>
        <w:t>债权时，应在《送达地址、方式和银行账户确认书》</w:t>
      </w:r>
      <w:r>
        <w:rPr>
          <w:rFonts w:cs="宋体" w:hint="eastAsia"/>
          <w:color w:val="000000"/>
          <w:spacing w:val="8"/>
          <w:kern w:val="0"/>
          <w:szCs w:val="28"/>
        </w:rPr>
        <w:t>（见附件4）</w:t>
      </w:r>
      <w:r w:rsidRPr="00F40354">
        <w:rPr>
          <w:rFonts w:cs="宋体"/>
          <w:color w:val="000000"/>
          <w:spacing w:val="8"/>
          <w:kern w:val="0"/>
          <w:szCs w:val="28"/>
        </w:rPr>
        <w:t>中明确</w:t>
      </w:r>
      <w:r>
        <w:rPr>
          <w:rFonts w:cs="宋体" w:hint="eastAsia"/>
          <w:color w:val="000000"/>
          <w:spacing w:val="8"/>
          <w:kern w:val="0"/>
          <w:szCs w:val="28"/>
        </w:rPr>
        <w:t>登记</w:t>
      </w:r>
      <w:r w:rsidRPr="00F40354">
        <w:rPr>
          <w:rFonts w:cs="宋体"/>
          <w:color w:val="000000"/>
          <w:spacing w:val="8"/>
          <w:kern w:val="0"/>
          <w:szCs w:val="28"/>
        </w:rPr>
        <w:t>人的送达地址、邮编、联系人（收件人）、联系方式、债权分配款收款账户等。</w:t>
      </w:r>
    </w:p>
    <w:p w14:paraId="756D1295"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hint="eastAsia"/>
          <w:color w:val="000000"/>
          <w:spacing w:val="8"/>
          <w:kern w:val="0"/>
          <w:szCs w:val="28"/>
        </w:rPr>
        <w:t>债权人通过“优破案”微信公众号</w:t>
      </w:r>
      <w:r>
        <w:rPr>
          <w:rFonts w:cs="宋体" w:hint="eastAsia"/>
          <w:color w:val="000000"/>
          <w:spacing w:val="8"/>
          <w:kern w:val="0"/>
          <w:szCs w:val="28"/>
        </w:rPr>
        <w:t>登记</w:t>
      </w:r>
      <w:r w:rsidRPr="00F40354">
        <w:rPr>
          <w:rFonts w:cs="宋体" w:hint="eastAsia"/>
          <w:color w:val="000000"/>
          <w:spacing w:val="8"/>
          <w:kern w:val="0"/>
          <w:szCs w:val="28"/>
        </w:rPr>
        <w:t>债权以后，还须向管理人邮寄或当面递交书面</w:t>
      </w:r>
      <w:r>
        <w:rPr>
          <w:rFonts w:cs="宋体" w:hint="eastAsia"/>
          <w:color w:val="000000"/>
          <w:spacing w:val="8"/>
          <w:kern w:val="0"/>
          <w:szCs w:val="28"/>
        </w:rPr>
        <w:t>材料登记</w:t>
      </w:r>
      <w:r w:rsidRPr="00F40354">
        <w:rPr>
          <w:rFonts w:cs="宋体" w:hint="eastAsia"/>
          <w:color w:val="000000"/>
          <w:spacing w:val="8"/>
          <w:kern w:val="0"/>
          <w:szCs w:val="28"/>
        </w:rPr>
        <w:t>债权。</w:t>
      </w:r>
    </w:p>
    <w:p w14:paraId="746EC394"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hint="eastAsia"/>
          <w:color w:val="000000"/>
          <w:spacing w:val="8"/>
          <w:kern w:val="0"/>
          <w:szCs w:val="28"/>
        </w:rPr>
        <w:t>上述资料具体格式可在“优破案”微信公众号平台“债权申报”板块项下的“下载打印</w:t>
      </w:r>
      <w:r>
        <w:rPr>
          <w:rFonts w:cs="宋体" w:hint="eastAsia"/>
          <w:color w:val="000000"/>
          <w:spacing w:val="8"/>
          <w:kern w:val="0"/>
          <w:szCs w:val="28"/>
        </w:rPr>
        <w:t>”</w:t>
      </w:r>
      <w:r w:rsidRPr="00267565">
        <w:rPr>
          <w:rFonts w:cs="宋体" w:hint="eastAsia"/>
          <w:color w:val="000000"/>
          <w:spacing w:val="8"/>
          <w:kern w:val="0"/>
          <w:szCs w:val="28"/>
        </w:rPr>
        <w:t>下载。</w:t>
      </w:r>
    </w:p>
    <w:p w14:paraId="585202DE" w14:textId="77777777" w:rsidR="00BC6D18" w:rsidRPr="00267565" w:rsidRDefault="00BC6D18" w:rsidP="00BC6D18">
      <w:pPr>
        <w:shd w:val="clear" w:color="auto" w:fill="FFFFFF"/>
        <w:spacing w:line="580" w:lineRule="atLeast"/>
        <w:ind w:firstLine="480"/>
        <w:rPr>
          <w:rFonts w:cs="宋体"/>
          <w:b/>
          <w:bCs/>
          <w:color w:val="000000"/>
          <w:spacing w:val="8"/>
          <w:kern w:val="0"/>
          <w:szCs w:val="28"/>
        </w:rPr>
      </w:pPr>
      <w:r w:rsidRPr="00267565">
        <w:rPr>
          <w:rFonts w:cs="宋体" w:hint="eastAsia"/>
          <w:b/>
          <w:bCs/>
          <w:color w:val="000000"/>
          <w:spacing w:val="8"/>
          <w:kern w:val="0"/>
          <w:szCs w:val="28"/>
        </w:rPr>
        <w:t>（二）证据材料</w:t>
      </w:r>
    </w:p>
    <w:p w14:paraId="5D44F376"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lastRenderedPageBreak/>
        <w:t>1</w:t>
      </w:r>
      <w:r>
        <w:rPr>
          <w:rFonts w:cs="宋体" w:hint="eastAsia"/>
          <w:color w:val="000000"/>
          <w:spacing w:val="8"/>
          <w:kern w:val="0"/>
          <w:szCs w:val="28"/>
        </w:rPr>
        <w:t>.</w:t>
      </w:r>
      <w:r w:rsidRPr="00C724E5">
        <w:rPr>
          <w:rFonts w:cs="宋体"/>
          <w:color w:val="000000"/>
          <w:spacing w:val="8"/>
          <w:kern w:val="0"/>
          <w:szCs w:val="28"/>
        </w:rPr>
        <w:t>各类合同书等债权原始材料及票据、划账单等原始履行凭证。</w:t>
      </w:r>
    </w:p>
    <w:p w14:paraId="393CD687"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t>2</w:t>
      </w:r>
      <w:r>
        <w:rPr>
          <w:rFonts w:cs="宋体" w:hint="eastAsia"/>
          <w:color w:val="000000"/>
          <w:spacing w:val="8"/>
          <w:kern w:val="0"/>
          <w:szCs w:val="28"/>
        </w:rPr>
        <w:t>.</w:t>
      </w:r>
      <w:r w:rsidRPr="00C724E5">
        <w:rPr>
          <w:rFonts w:cs="宋体"/>
          <w:color w:val="000000"/>
          <w:spacing w:val="8"/>
          <w:kern w:val="0"/>
          <w:szCs w:val="28"/>
        </w:rPr>
        <w:t>债权如有担保的，还须提交抵押合同、质押合同、保证合同及相关的登记证件等担保原始材料。</w:t>
      </w:r>
    </w:p>
    <w:p w14:paraId="6DFEB8A8"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t>3</w:t>
      </w:r>
      <w:r>
        <w:rPr>
          <w:rFonts w:cs="宋体"/>
          <w:color w:val="000000"/>
          <w:spacing w:val="8"/>
          <w:kern w:val="0"/>
          <w:szCs w:val="28"/>
        </w:rPr>
        <w:t>.</w:t>
      </w:r>
      <w:r w:rsidRPr="00C724E5">
        <w:rPr>
          <w:rFonts w:cs="宋体"/>
          <w:color w:val="000000"/>
          <w:spacing w:val="8"/>
          <w:kern w:val="0"/>
          <w:szCs w:val="28"/>
        </w:rPr>
        <w:t>债权如有生效法律文书支持的，须提交该生效法律文书，如果经过两级法院审理，一、二审法院的法律文书皆需提供；仲裁机关出具的生效法律文书应附上仲裁机关关于法律文书已经生效的函件或双方当事人已签收的送达回执；行政机关出具的生效行政法律文书应附上当事人已签收的送达回执以及证据材料。如已申请人民法院强制执行的，还须提交人民法院执行立案通知书、中止执行裁定书等相关文件。</w:t>
      </w:r>
    </w:p>
    <w:p w14:paraId="5FFEE709"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t>4</w:t>
      </w:r>
      <w:r>
        <w:rPr>
          <w:rFonts w:cs="宋体" w:hint="eastAsia"/>
          <w:color w:val="000000"/>
          <w:spacing w:val="8"/>
          <w:kern w:val="0"/>
          <w:szCs w:val="28"/>
        </w:rPr>
        <w:t>.债权</w:t>
      </w:r>
      <w:r w:rsidRPr="00C724E5">
        <w:rPr>
          <w:rFonts w:cs="宋体"/>
          <w:color w:val="000000"/>
          <w:spacing w:val="8"/>
          <w:kern w:val="0"/>
          <w:szCs w:val="28"/>
        </w:rPr>
        <w:t>人在诉讼或仲裁程序中申请财产保全的，须提交人民法院作出的保全裁定书等相关文件。</w:t>
      </w:r>
    </w:p>
    <w:p w14:paraId="50F23496"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t>5</w:t>
      </w:r>
      <w:r>
        <w:rPr>
          <w:rFonts w:cs="宋体" w:hint="eastAsia"/>
          <w:color w:val="000000"/>
          <w:spacing w:val="8"/>
          <w:kern w:val="0"/>
          <w:szCs w:val="28"/>
        </w:rPr>
        <w:t>.</w:t>
      </w:r>
      <w:r w:rsidRPr="00C724E5">
        <w:rPr>
          <w:rFonts w:cs="宋体"/>
          <w:color w:val="000000"/>
          <w:spacing w:val="8"/>
          <w:kern w:val="0"/>
          <w:szCs w:val="28"/>
        </w:rPr>
        <w:t>能够证明债权发生、变更、存续、诉讼时效中止、中断、延长及债权金额的其他材料。</w:t>
      </w:r>
    </w:p>
    <w:p w14:paraId="76D8430B"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t>6</w:t>
      </w:r>
      <w:r>
        <w:rPr>
          <w:rFonts w:cs="宋体" w:hint="eastAsia"/>
          <w:color w:val="000000"/>
          <w:spacing w:val="8"/>
          <w:kern w:val="0"/>
          <w:szCs w:val="28"/>
        </w:rPr>
        <w:t>.</w:t>
      </w:r>
      <w:r w:rsidRPr="00C724E5">
        <w:rPr>
          <w:rFonts w:cs="宋体"/>
          <w:color w:val="000000"/>
          <w:spacing w:val="8"/>
          <w:kern w:val="0"/>
          <w:szCs w:val="28"/>
        </w:rPr>
        <w:t>债权如有偿还或其他抵债情形的，则须提供偿债凭证、协议或以物抵债协议等。如该等偿债或以物抵债是由执行法院裁定认可的，须同时提交裁定书。</w:t>
      </w:r>
    </w:p>
    <w:p w14:paraId="6190F40E"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t>7．</w:t>
      </w:r>
      <w:r>
        <w:rPr>
          <w:rFonts w:cs="宋体" w:hint="eastAsia"/>
          <w:color w:val="000000"/>
          <w:spacing w:val="8"/>
          <w:kern w:val="0"/>
          <w:szCs w:val="28"/>
        </w:rPr>
        <w:t>登记</w:t>
      </w:r>
      <w:r w:rsidRPr="00C724E5">
        <w:rPr>
          <w:rFonts w:cs="宋体"/>
          <w:color w:val="000000"/>
          <w:spacing w:val="8"/>
          <w:kern w:val="0"/>
          <w:szCs w:val="28"/>
        </w:rPr>
        <w:t>的债权涉及利息的，利息暂计算至2020年</w:t>
      </w:r>
      <w:r>
        <w:rPr>
          <w:rFonts w:cs="宋体"/>
          <w:color w:val="000000"/>
          <w:spacing w:val="8"/>
          <w:kern w:val="0"/>
          <w:szCs w:val="28"/>
        </w:rPr>
        <w:t>11</w:t>
      </w:r>
      <w:r w:rsidRPr="00C724E5">
        <w:rPr>
          <w:rFonts w:cs="宋体"/>
          <w:color w:val="000000"/>
          <w:spacing w:val="8"/>
          <w:kern w:val="0"/>
          <w:szCs w:val="28"/>
        </w:rPr>
        <w:t>月</w:t>
      </w:r>
      <w:r>
        <w:rPr>
          <w:rFonts w:cs="宋体"/>
          <w:color w:val="000000"/>
          <w:spacing w:val="8"/>
          <w:kern w:val="0"/>
          <w:szCs w:val="28"/>
        </w:rPr>
        <w:t>6</w:t>
      </w:r>
      <w:r w:rsidRPr="00C724E5">
        <w:rPr>
          <w:rFonts w:cs="宋体"/>
          <w:color w:val="000000"/>
          <w:spacing w:val="8"/>
          <w:kern w:val="0"/>
          <w:szCs w:val="28"/>
        </w:rPr>
        <w:t>日。</w:t>
      </w:r>
      <w:r>
        <w:rPr>
          <w:rFonts w:cs="宋体" w:hint="eastAsia"/>
          <w:color w:val="000000"/>
          <w:spacing w:val="8"/>
          <w:kern w:val="0"/>
          <w:szCs w:val="28"/>
        </w:rPr>
        <w:t>债权</w:t>
      </w:r>
      <w:r w:rsidRPr="00C724E5">
        <w:rPr>
          <w:rFonts w:cs="宋体"/>
          <w:color w:val="000000"/>
          <w:spacing w:val="8"/>
          <w:kern w:val="0"/>
          <w:szCs w:val="28"/>
        </w:rPr>
        <w:t>人应提供利息计算表，说明利息的计算依据、计算方法、计算过程和计算结果。</w:t>
      </w:r>
    </w:p>
    <w:p w14:paraId="10EFAF0E" w14:textId="77777777" w:rsidR="00BC6D18" w:rsidRDefault="00BC6D18" w:rsidP="00BC6D18">
      <w:pPr>
        <w:shd w:val="clear" w:color="auto" w:fill="FFFFFF"/>
        <w:spacing w:line="580" w:lineRule="atLeast"/>
        <w:ind w:firstLine="480"/>
        <w:rPr>
          <w:rFonts w:cs="宋体"/>
          <w:color w:val="000000"/>
          <w:spacing w:val="8"/>
          <w:kern w:val="0"/>
          <w:szCs w:val="28"/>
        </w:rPr>
      </w:pPr>
      <w:r w:rsidRPr="00C724E5">
        <w:rPr>
          <w:rFonts w:cs="宋体"/>
          <w:color w:val="000000"/>
          <w:spacing w:val="8"/>
          <w:kern w:val="0"/>
          <w:szCs w:val="28"/>
        </w:rPr>
        <w:t>8．其他能够证明债权成立的证据。</w:t>
      </w:r>
    </w:p>
    <w:p w14:paraId="561B6A20" w14:textId="77777777" w:rsidR="00BC6D18" w:rsidRPr="00267565" w:rsidRDefault="00BC6D18" w:rsidP="00BC6D18">
      <w:pPr>
        <w:shd w:val="clear" w:color="auto" w:fill="FFFFFF"/>
        <w:spacing w:line="580" w:lineRule="atLeast"/>
        <w:ind w:firstLine="480"/>
        <w:rPr>
          <w:rFonts w:cs="宋体"/>
          <w:b/>
          <w:bCs/>
          <w:color w:val="000000"/>
          <w:spacing w:val="8"/>
          <w:kern w:val="0"/>
          <w:szCs w:val="28"/>
        </w:rPr>
      </w:pPr>
      <w:r w:rsidRPr="00267565">
        <w:rPr>
          <w:rFonts w:cs="宋体" w:hint="eastAsia"/>
          <w:b/>
          <w:bCs/>
          <w:color w:val="000000"/>
          <w:spacing w:val="8"/>
          <w:kern w:val="0"/>
          <w:szCs w:val="28"/>
        </w:rPr>
        <w:lastRenderedPageBreak/>
        <w:t>（三）</w:t>
      </w:r>
      <w:r w:rsidRPr="00B66340">
        <w:rPr>
          <w:rFonts w:cs="宋体" w:hint="eastAsia"/>
          <w:b/>
          <w:bCs/>
          <w:color w:val="000000"/>
          <w:spacing w:val="8"/>
          <w:kern w:val="0"/>
          <w:szCs w:val="28"/>
        </w:rPr>
        <w:t>登记</w:t>
      </w:r>
      <w:r w:rsidRPr="00267565">
        <w:rPr>
          <w:rFonts w:cs="宋体" w:hint="eastAsia"/>
          <w:b/>
          <w:bCs/>
          <w:color w:val="000000"/>
          <w:spacing w:val="8"/>
          <w:kern w:val="0"/>
          <w:szCs w:val="28"/>
        </w:rPr>
        <w:t>材料和证据材料的提交及形式要求</w:t>
      </w:r>
    </w:p>
    <w:p w14:paraId="74C336BF"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color w:val="000000"/>
          <w:spacing w:val="8"/>
          <w:kern w:val="0"/>
          <w:szCs w:val="28"/>
        </w:rPr>
        <w:t>1.本次</w:t>
      </w:r>
      <w:r>
        <w:rPr>
          <w:rFonts w:cs="宋体" w:hint="eastAsia"/>
          <w:color w:val="000000"/>
          <w:spacing w:val="8"/>
          <w:kern w:val="0"/>
          <w:szCs w:val="28"/>
        </w:rPr>
        <w:t>登记</w:t>
      </w:r>
      <w:r w:rsidRPr="00F40354">
        <w:rPr>
          <w:rFonts w:cs="宋体"/>
          <w:color w:val="000000"/>
          <w:spacing w:val="8"/>
          <w:kern w:val="0"/>
          <w:szCs w:val="28"/>
        </w:rPr>
        <w:t>采取网络</w:t>
      </w:r>
      <w:r>
        <w:rPr>
          <w:rFonts w:cs="宋体" w:hint="eastAsia"/>
          <w:color w:val="000000"/>
          <w:spacing w:val="8"/>
          <w:kern w:val="0"/>
          <w:szCs w:val="28"/>
        </w:rPr>
        <w:t>登记</w:t>
      </w:r>
      <w:r w:rsidRPr="00F40354">
        <w:rPr>
          <w:rFonts w:cs="宋体"/>
          <w:color w:val="000000"/>
          <w:spacing w:val="8"/>
          <w:kern w:val="0"/>
          <w:szCs w:val="28"/>
        </w:rPr>
        <w:t>和线下</w:t>
      </w:r>
      <w:r>
        <w:rPr>
          <w:rFonts w:cs="宋体" w:hint="eastAsia"/>
          <w:color w:val="000000"/>
          <w:spacing w:val="8"/>
          <w:kern w:val="0"/>
          <w:szCs w:val="28"/>
        </w:rPr>
        <w:t>登记</w:t>
      </w:r>
      <w:r w:rsidRPr="00F40354">
        <w:rPr>
          <w:rFonts w:cs="宋体"/>
          <w:color w:val="000000"/>
          <w:spacing w:val="8"/>
          <w:kern w:val="0"/>
          <w:szCs w:val="28"/>
        </w:rPr>
        <w:t>同步进行</w:t>
      </w:r>
      <w:r w:rsidRPr="00F40354">
        <w:rPr>
          <w:rFonts w:cs="宋体" w:hint="eastAsia"/>
          <w:color w:val="000000"/>
          <w:spacing w:val="8"/>
          <w:kern w:val="0"/>
          <w:szCs w:val="28"/>
        </w:rPr>
        <w:t>。债权人应当如实、清晰地填写相关</w:t>
      </w:r>
      <w:r>
        <w:rPr>
          <w:rFonts w:cs="宋体" w:hint="eastAsia"/>
          <w:color w:val="000000"/>
          <w:spacing w:val="8"/>
          <w:kern w:val="0"/>
          <w:szCs w:val="28"/>
        </w:rPr>
        <w:t>登记</w:t>
      </w:r>
      <w:r w:rsidRPr="00F40354">
        <w:rPr>
          <w:rFonts w:cs="宋体" w:hint="eastAsia"/>
          <w:color w:val="000000"/>
          <w:spacing w:val="8"/>
          <w:kern w:val="0"/>
          <w:szCs w:val="28"/>
        </w:rPr>
        <w:t>材料，并由公司盖章、自然人签字后扫描上传；</w:t>
      </w:r>
      <w:r w:rsidRPr="00F40354">
        <w:rPr>
          <w:rFonts w:cs="宋体"/>
          <w:color w:val="000000"/>
          <w:spacing w:val="8"/>
          <w:kern w:val="0"/>
          <w:szCs w:val="28"/>
        </w:rPr>
        <w:t>债权人邮寄或者当面递交书面</w:t>
      </w:r>
      <w:r>
        <w:rPr>
          <w:rFonts w:cs="宋体" w:hint="eastAsia"/>
          <w:color w:val="000000"/>
          <w:spacing w:val="8"/>
          <w:kern w:val="0"/>
          <w:szCs w:val="28"/>
        </w:rPr>
        <w:t>登记</w:t>
      </w:r>
      <w:r w:rsidRPr="00F40354">
        <w:rPr>
          <w:rFonts w:cs="宋体"/>
          <w:color w:val="000000"/>
          <w:spacing w:val="8"/>
          <w:kern w:val="0"/>
          <w:szCs w:val="28"/>
        </w:rPr>
        <w:t>债权的，</w:t>
      </w:r>
      <w:r>
        <w:rPr>
          <w:rFonts w:cs="宋体" w:hint="eastAsia"/>
          <w:color w:val="000000"/>
          <w:spacing w:val="8"/>
          <w:kern w:val="0"/>
          <w:szCs w:val="28"/>
        </w:rPr>
        <w:t>登记</w:t>
      </w:r>
      <w:r w:rsidRPr="00F40354">
        <w:rPr>
          <w:rFonts w:cs="宋体"/>
          <w:color w:val="000000"/>
          <w:spacing w:val="8"/>
          <w:kern w:val="0"/>
          <w:szCs w:val="28"/>
        </w:rPr>
        <w:t>材料需一式二份且提交材料的纸张规格为A4纸；书写均应用蓝墨、或碳素墨水</w:t>
      </w:r>
      <w:r w:rsidRPr="00F40354">
        <w:rPr>
          <w:rFonts w:cs="宋体" w:hint="eastAsia"/>
          <w:color w:val="000000"/>
          <w:spacing w:val="8"/>
          <w:kern w:val="0"/>
          <w:szCs w:val="28"/>
        </w:rPr>
        <w:t>。</w:t>
      </w:r>
    </w:p>
    <w:p w14:paraId="00183786"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color w:val="000000"/>
          <w:spacing w:val="8"/>
          <w:kern w:val="0"/>
          <w:szCs w:val="28"/>
        </w:rPr>
        <w:t>2.</w:t>
      </w:r>
      <w:r>
        <w:rPr>
          <w:rFonts w:cs="宋体" w:hint="eastAsia"/>
          <w:color w:val="000000"/>
          <w:spacing w:val="8"/>
          <w:kern w:val="0"/>
          <w:szCs w:val="28"/>
        </w:rPr>
        <w:t>书面登记时</w:t>
      </w:r>
      <w:r w:rsidRPr="00F40354">
        <w:rPr>
          <w:rFonts w:cs="宋体" w:hint="eastAsia"/>
          <w:color w:val="000000"/>
          <w:spacing w:val="8"/>
          <w:kern w:val="0"/>
          <w:szCs w:val="28"/>
        </w:rPr>
        <w:t>应当提供与证据原件完全一致的复印件，并在复印件上加盖公章和骑缝章（自然人为签字）。</w:t>
      </w:r>
    </w:p>
    <w:p w14:paraId="3C16C627"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sidRPr="00F40354">
        <w:rPr>
          <w:rFonts w:cs="宋体"/>
          <w:color w:val="000000"/>
          <w:spacing w:val="8"/>
          <w:kern w:val="0"/>
          <w:szCs w:val="28"/>
        </w:rPr>
        <w:t>3.债权</w:t>
      </w:r>
      <w:r>
        <w:rPr>
          <w:rFonts w:cs="宋体" w:hint="eastAsia"/>
          <w:color w:val="000000"/>
          <w:spacing w:val="8"/>
          <w:kern w:val="0"/>
          <w:szCs w:val="28"/>
        </w:rPr>
        <w:t>登记</w:t>
      </w:r>
      <w:r w:rsidRPr="00F40354">
        <w:rPr>
          <w:rFonts w:cs="宋体"/>
          <w:color w:val="000000"/>
          <w:spacing w:val="8"/>
          <w:kern w:val="0"/>
          <w:szCs w:val="28"/>
        </w:rPr>
        <w:t>过程中，</w:t>
      </w:r>
      <w:r>
        <w:rPr>
          <w:rFonts w:cs="宋体" w:hint="eastAsia"/>
          <w:color w:val="000000"/>
          <w:spacing w:val="8"/>
          <w:kern w:val="0"/>
          <w:szCs w:val="28"/>
        </w:rPr>
        <w:t>临时管理人</w:t>
      </w:r>
      <w:r w:rsidRPr="00F40354">
        <w:rPr>
          <w:rFonts w:cs="宋体"/>
          <w:color w:val="000000"/>
          <w:spacing w:val="8"/>
          <w:kern w:val="0"/>
          <w:szCs w:val="28"/>
        </w:rPr>
        <w:t>需要再次</w:t>
      </w:r>
      <w:r w:rsidRPr="00575499">
        <w:rPr>
          <w:rFonts w:cs="宋体" w:hint="eastAsia"/>
          <w:color w:val="000000"/>
          <w:spacing w:val="8"/>
          <w:kern w:val="0"/>
          <w:szCs w:val="28"/>
        </w:rPr>
        <w:t>查看</w:t>
      </w:r>
      <w:r w:rsidRPr="00F40354">
        <w:rPr>
          <w:rFonts w:cs="宋体"/>
          <w:color w:val="000000"/>
          <w:spacing w:val="8"/>
          <w:kern w:val="0"/>
          <w:szCs w:val="28"/>
        </w:rPr>
        <w:t>证据原件的，</w:t>
      </w:r>
      <w:r>
        <w:rPr>
          <w:rFonts w:cs="宋体" w:hint="eastAsia"/>
          <w:color w:val="000000"/>
          <w:spacing w:val="8"/>
          <w:kern w:val="0"/>
          <w:szCs w:val="28"/>
        </w:rPr>
        <w:t>债权</w:t>
      </w:r>
      <w:r w:rsidRPr="00F40354">
        <w:rPr>
          <w:rFonts w:cs="宋体"/>
          <w:color w:val="000000"/>
          <w:spacing w:val="8"/>
          <w:kern w:val="0"/>
          <w:szCs w:val="28"/>
        </w:rPr>
        <w:t>人应根据管理人的要求提交证据原件</w:t>
      </w:r>
      <w:r>
        <w:rPr>
          <w:rFonts w:cs="宋体" w:hint="eastAsia"/>
          <w:color w:val="000000"/>
          <w:spacing w:val="8"/>
          <w:kern w:val="0"/>
          <w:szCs w:val="28"/>
        </w:rPr>
        <w:t>。</w:t>
      </w:r>
    </w:p>
    <w:p w14:paraId="50BCA208" w14:textId="77777777" w:rsidR="00BC6D18" w:rsidRDefault="00BC6D18" w:rsidP="00BC6D18">
      <w:pPr>
        <w:shd w:val="clear" w:color="auto" w:fill="FFFFFF"/>
        <w:spacing w:line="580" w:lineRule="atLeast"/>
        <w:ind w:firstLine="480"/>
        <w:rPr>
          <w:rFonts w:cs="宋体"/>
          <w:color w:val="000000"/>
          <w:spacing w:val="8"/>
          <w:kern w:val="0"/>
          <w:szCs w:val="28"/>
        </w:rPr>
      </w:pPr>
      <w:r w:rsidRPr="00F40354">
        <w:rPr>
          <w:rFonts w:cs="宋体"/>
          <w:color w:val="000000"/>
          <w:spacing w:val="8"/>
          <w:kern w:val="0"/>
          <w:szCs w:val="28"/>
        </w:rPr>
        <w:t>4.</w:t>
      </w:r>
      <w:r>
        <w:rPr>
          <w:rFonts w:cs="宋体" w:hint="eastAsia"/>
          <w:color w:val="000000"/>
          <w:spacing w:val="8"/>
          <w:kern w:val="0"/>
          <w:szCs w:val="28"/>
        </w:rPr>
        <w:t>现场提交地址：绍兴市上虞区百官街道市民大道3</w:t>
      </w:r>
      <w:r>
        <w:rPr>
          <w:rFonts w:cs="宋体"/>
          <w:color w:val="000000"/>
          <w:spacing w:val="8"/>
          <w:kern w:val="0"/>
          <w:szCs w:val="28"/>
        </w:rPr>
        <w:t>33</w:t>
      </w:r>
      <w:r>
        <w:rPr>
          <w:rFonts w:cs="宋体" w:hint="eastAsia"/>
          <w:color w:val="000000"/>
          <w:spacing w:val="8"/>
          <w:kern w:val="0"/>
          <w:szCs w:val="28"/>
        </w:rPr>
        <w:t>号；邮寄提交地址：绍兴市越城区中兴中路3</w:t>
      </w:r>
      <w:r>
        <w:rPr>
          <w:rFonts w:cs="宋体"/>
          <w:color w:val="000000"/>
          <w:spacing w:val="8"/>
          <w:kern w:val="0"/>
          <w:szCs w:val="28"/>
        </w:rPr>
        <w:t>75</w:t>
      </w:r>
      <w:r>
        <w:rPr>
          <w:rFonts w:cs="宋体" w:hint="eastAsia"/>
          <w:color w:val="000000"/>
          <w:spacing w:val="8"/>
          <w:kern w:val="0"/>
          <w:szCs w:val="28"/>
        </w:rPr>
        <w:t>号B座7楼。</w:t>
      </w:r>
    </w:p>
    <w:p w14:paraId="6FA0E88A" w14:textId="77777777" w:rsidR="00BC6D18" w:rsidRDefault="00BC6D18" w:rsidP="00BC6D18">
      <w:pPr>
        <w:shd w:val="clear" w:color="auto" w:fill="FFFFFF"/>
        <w:spacing w:line="580" w:lineRule="atLeast"/>
        <w:ind w:firstLine="480"/>
        <w:rPr>
          <w:rFonts w:cs="宋体"/>
          <w:color w:val="000000"/>
          <w:spacing w:val="8"/>
          <w:kern w:val="0"/>
          <w:szCs w:val="28"/>
        </w:rPr>
      </w:pPr>
      <w:r w:rsidRPr="000D4D16">
        <w:rPr>
          <w:rFonts w:cs="宋体" w:hint="eastAsia"/>
          <w:color w:val="000000"/>
          <w:spacing w:val="8"/>
          <w:kern w:val="0"/>
          <w:szCs w:val="28"/>
        </w:rPr>
        <w:t>联系人：</w:t>
      </w:r>
      <w:r>
        <w:rPr>
          <w:rFonts w:cs="宋体" w:hint="eastAsia"/>
          <w:color w:val="000000"/>
          <w:spacing w:val="8"/>
          <w:kern w:val="0"/>
          <w:szCs w:val="28"/>
        </w:rPr>
        <w:t>范平淹、谢钊。</w:t>
      </w:r>
      <w:r w:rsidRPr="000D4D16">
        <w:rPr>
          <w:rFonts w:cs="宋体"/>
          <w:color w:val="000000"/>
          <w:spacing w:val="8"/>
          <w:kern w:val="0"/>
          <w:szCs w:val="28"/>
        </w:rPr>
        <w:t>联系电话</w:t>
      </w:r>
      <w:r>
        <w:rPr>
          <w:rFonts w:cs="宋体" w:hint="eastAsia"/>
          <w:color w:val="000000"/>
          <w:spacing w:val="8"/>
          <w:kern w:val="0"/>
          <w:szCs w:val="28"/>
        </w:rPr>
        <w:t>：1</w:t>
      </w:r>
      <w:r>
        <w:rPr>
          <w:rFonts w:cs="宋体"/>
          <w:color w:val="000000"/>
          <w:spacing w:val="8"/>
          <w:kern w:val="0"/>
          <w:szCs w:val="28"/>
        </w:rPr>
        <w:t>5957579898</w:t>
      </w:r>
      <w:r>
        <w:rPr>
          <w:rFonts w:cs="宋体" w:hint="eastAsia"/>
          <w:color w:val="000000"/>
          <w:spacing w:val="8"/>
          <w:kern w:val="0"/>
          <w:szCs w:val="28"/>
        </w:rPr>
        <w:t>、</w:t>
      </w:r>
      <w:r w:rsidRPr="004E7122">
        <w:rPr>
          <w:rFonts w:cs="宋体"/>
          <w:color w:val="000000"/>
          <w:spacing w:val="8"/>
          <w:kern w:val="0"/>
          <w:szCs w:val="28"/>
        </w:rPr>
        <w:t>13735270920</w:t>
      </w:r>
      <w:r>
        <w:rPr>
          <w:rFonts w:cs="宋体" w:hint="eastAsia"/>
          <w:color w:val="000000"/>
          <w:spacing w:val="8"/>
          <w:kern w:val="0"/>
          <w:szCs w:val="28"/>
        </w:rPr>
        <w:t>。</w:t>
      </w:r>
    </w:p>
    <w:p w14:paraId="0B05FBF5" w14:textId="77777777" w:rsidR="00BC6D18" w:rsidRPr="00F40354"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提交的材料</w:t>
      </w:r>
      <w:r w:rsidRPr="00F40354">
        <w:rPr>
          <w:rFonts w:cs="宋体"/>
          <w:color w:val="000000"/>
          <w:spacing w:val="8"/>
          <w:kern w:val="0"/>
          <w:szCs w:val="28"/>
        </w:rPr>
        <w:t>请注明“</w:t>
      </w:r>
      <w:r w:rsidRPr="00F40354">
        <w:rPr>
          <w:rFonts w:cs="宋体" w:hint="eastAsia"/>
          <w:color w:val="000000"/>
          <w:spacing w:val="8"/>
          <w:kern w:val="0"/>
          <w:szCs w:val="28"/>
        </w:rPr>
        <w:t>上虞国大</w:t>
      </w:r>
      <w:r w:rsidRPr="00F40354">
        <w:rPr>
          <w:rFonts w:cs="宋体"/>
          <w:color w:val="000000"/>
          <w:spacing w:val="8"/>
          <w:kern w:val="0"/>
          <w:szCs w:val="28"/>
        </w:rPr>
        <w:t>债权</w:t>
      </w:r>
      <w:r>
        <w:rPr>
          <w:rFonts w:cs="宋体" w:hint="eastAsia"/>
          <w:color w:val="000000"/>
          <w:spacing w:val="8"/>
          <w:kern w:val="0"/>
          <w:szCs w:val="28"/>
        </w:rPr>
        <w:t>登记</w:t>
      </w:r>
      <w:r w:rsidRPr="00F40354">
        <w:rPr>
          <w:rFonts w:cs="宋体"/>
          <w:color w:val="000000"/>
          <w:spacing w:val="8"/>
          <w:kern w:val="0"/>
          <w:szCs w:val="28"/>
        </w:rPr>
        <w:t>材料字样”；</w:t>
      </w:r>
    </w:p>
    <w:p w14:paraId="7F9FA95C" w14:textId="77777777" w:rsidR="00BC6D18" w:rsidRPr="00267565" w:rsidRDefault="00BC6D18" w:rsidP="00BC6D18">
      <w:pPr>
        <w:shd w:val="clear" w:color="auto" w:fill="FFFFFF"/>
        <w:spacing w:line="580" w:lineRule="atLeast"/>
        <w:ind w:firstLine="480"/>
        <w:rPr>
          <w:rFonts w:cs="宋体"/>
          <w:b/>
          <w:bCs/>
          <w:color w:val="000000"/>
          <w:spacing w:val="8"/>
          <w:kern w:val="0"/>
          <w:szCs w:val="28"/>
        </w:rPr>
      </w:pPr>
      <w:r w:rsidRPr="00267565">
        <w:rPr>
          <w:rFonts w:cs="宋体" w:hint="eastAsia"/>
          <w:b/>
          <w:bCs/>
          <w:color w:val="000000"/>
          <w:spacing w:val="8"/>
          <w:kern w:val="0"/>
          <w:szCs w:val="28"/>
        </w:rPr>
        <w:t>（四）</w:t>
      </w:r>
      <w:r>
        <w:rPr>
          <w:rFonts w:cs="宋体" w:hint="eastAsia"/>
          <w:b/>
          <w:bCs/>
          <w:color w:val="000000"/>
          <w:spacing w:val="8"/>
          <w:kern w:val="0"/>
          <w:szCs w:val="28"/>
        </w:rPr>
        <w:t>其他注意事项</w:t>
      </w:r>
    </w:p>
    <w:p w14:paraId="2B3139F1" w14:textId="77777777" w:rsidR="00BC6D18" w:rsidRDefault="00BC6D18" w:rsidP="00BC6D18">
      <w:pPr>
        <w:shd w:val="clear" w:color="auto" w:fill="FFFFFF"/>
        <w:spacing w:line="580" w:lineRule="atLeast"/>
        <w:ind w:firstLine="480"/>
      </w:pPr>
      <w:r>
        <w:rPr>
          <w:rFonts w:cs="宋体"/>
          <w:color w:val="000000"/>
          <w:spacing w:val="8"/>
          <w:kern w:val="0"/>
          <w:szCs w:val="28"/>
        </w:rPr>
        <w:t>1</w:t>
      </w:r>
      <w:r w:rsidRPr="00267565">
        <w:rPr>
          <w:rFonts w:cs="宋体" w:hint="eastAsia"/>
          <w:color w:val="000000"/>
          <w:spacing w:val="8"/>
          <w:kern w:val="0"/>
          <w:szCs w:val="28"/>
        </w:rPr>
        <w:t>.</w:t>
      </w:r>
      <w:r w:rsidRPr="000D26F2">
        <w:rPr>
          <w:rFonts w:cs="宋体" w:hint="eastAsia"/>
          <w:color w:val="000000"/>
          <w:spacing w:val="8"/>
          <w:kern w:val="0"/>
          <w:szCs w:val="28"/>
        </w:rPr>
        <w:t>后续上虞法院</w:t>
      </w:r>
      <w:r>
        <w:rPr>
          <w:rFonts w:cs="宋体" w:hint="eastAsia"/>
          <w:color w:val="000000"/>
          <w:spacing w:val="8"/>
          <w:kern w:val="0"/>
          <w:szCs w:val="28"/>
        </w:rPr>
        <w:t>如</w:t>
      </w:r>
      <w:r w:rsidRPr="000D26F2">
        <w:rPr>
          <w:rFonts w:cs="宋体" w:hint="eastAsia"/>
          <w:color w:val="000000"/>
          <w:spacing w:val="8"/>
          <w:kern w:val="0"/>
          <w:szCs w:val="28"/>
        </w:rPr>
        <w:t>依法裁定受理上虞国大重整的，为便于预重整工作与后续重整程序中债权申报工作的衔接、减少</w:t>
      </w:r>
      <w:r>
        <w:rPr>
          <w:rFonts w:cs="宋体" w:hint="eastAsia"/>
          <w:color w:val="000000"/>
          <w:spacing w:val="8"/>
          <w:kern w:val="0"/>
          <w:szCs w:val="28"/>
        </w:rPr>
        <w:t>债权人重新</w:t>
      </w:r>
      <w:r w:rsidRPr="000D26F2">
        <w:rPr>
          <w:rFonts w:cs="宋体" w:hint="eastAsia"/>
          <w:color w:val="000000"/>
          <w:spacing w:val="8"/>
          <w:kern w:val="0"/>
          <w:szCs w:val="28"/>
        </w:rPr>
        <w:t>申报债权的流程，债权人在上虞国大预重整程序中登记的债权可视为在后续重整程序中已经申报</w:t>
      </w:r>
      <w:r>
        <w:rPr>
          <w:rFonts w:cs="宋体" w:hint="eastAsia"/>
          <w:color w:val="000000"/>
          <w:spacing w:val="8"/>
          <w:kern w:val="0"/>
          <w:szCs w:val="28"/>
        </w:rPr>
        <w:t>，但债权若有变化的，请债权人及时通知管理人</w:t>
      </w:r>
      <w:r w:rsidRPr="000D26F2">
        <w:rPr>
          <w:rFonts w:cs="宋体" w:hint="eastAsia"/>
          <w:color w:val="000000"/>
          <w:spacing w:val="8"/>
          <w:kern w:val="0"/>
          <w:szCs w:val="28"/>
        </w:rPr>
        <w:t>。预重整期间是否召开债权人会议将视实际情况另行决定和通知。</w:t>
      </w:r>
    </w:p>
    <w:p w14:paraId="1A888E6C"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lastRenderedPageBreak/>
        <w:t>2</w:t>
      </w:r>
      <w:r>
        <w:rPr>
          <w:rFonts w:cs="宋体"/>
          <w:color w:val="000000"/>
          <w:spacing w:val="8"/>
          <w:kern w:val="0"/>
          <w:szCs w:val="28"/>
        </w:rPr>
        <w:t>.</w:t>
      </w:r>
      <w:r w:rsidRPr="00C724E5">
        <w:rPr>
          <w:rFonts w:cs="宋体"/>
          <w:color w:val="000000"/>
          <w:spacing w:val="8"/>
          <w:kern w:val="0"/>
          <w:szCs w:val="28"/>
        </w:rPr>
        <w:t>债权人对</w:t>
      </w:r>
      <w:r>
        <w:rPr>
          <w:rFonts w:cs="宋体" w:hint="eastAsia"/>
          <w:color w:val="000000"/>
          <w:spacing w:val="8"/>
          <w:kern w:val="0"/>
          <w:szCs w:val="28"/>
        </w:rPr>
        <w:t>上虞国大</w:t>
      </w:r>
      <w:r w:rsidRPr="00C724E5">
        <w:rPr>
          <w:rFonts w:cs="宋体"/>
          <w:color w:val="000000"/>
          <w:spacing w:val="8"/>
          <w:kern w:val="0"/>
          <w:szCs w:val="28"/>
        </w:rPr>
        <w:t>享有多笔债权的，应分别填写并提交</w:t>
      </w:r>
      <w:r>
        <w:rPr>
          <w:rFonts w:cs="宋体" w:hint="eastAsia"/>
          <w:color w:val="000000"/>
          <w:spacing w:val="8"/>
          <w:kern w:val="0"/>
          <w:szCs w:val="28"/>
        </w:rPr>
        <w:t>登记</w:t>
      </w:r>
      <w:r w:rsidRPr="00C724E5">
        <w:rPr>
          <w:rFonts w:cs="宋体"/>
          <w:color w:val="000000"/>
          <w:spacing w:val="8"/>
          <w:kern w:val="0"/>
          <w:szCs w:val="28"/>
        </w:rPr>
        <w:t>材料（证明债权人主体资格的材料除外）。</w:t>
      </w:r>
    </w:p>
    <w:p w14:paraId="03CC7DBC"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color w:val="000000"/>
          <w:spacing w:val="8"/>
          <w:kern w:val="0"/>
          <w:szCs w:val="28"/>
        </w:rPr>
        <w:t>3</w:t>
      </w:r>
      <w:r w:rsidRPr="00267565">
        <w:rPr>
          <w:rFonts w:cs="宋体" w:hint="eastAsia"/>
          <w:color w:val="000000"/>
          <w:spacing w:val="8"/>
          <w:kern w:val="0"/>
          <w:szCs w:val="28"/>
        </w:rPr>
        <w:t>.债权人</w:t>
      </w:r>
      <w:r>
        <w:rPr>
          <w:rFonts w:cs="宋体" w:hint="eastAsia"/>
          <w:color w:val="000000"/>
          <w:spacing w:val="8"/>
          <w:kern w:val="0"/>
          <w:szCs w:val="28"/>
        </w:rPr>
        <w:t>登记</w:t>
      </w:r>
      <w:r w:rsidRPr="00267565">
        <w:rPr>
          <w:rFonts w:cs="宋体" w:hint="eastAsia"/>
          <w:color w:val="000000"/>
          <w:spacing w:val="8"/>
          <w:kern w:val="0"/>
          <w:szCs w:val="28"/>
        </w:rPr>
        <w:t>虚假债权或提供虚假资料，</w:t>
      </w:r>
      <w:r>
        <w:rPr>
          <w:rFonts w:cs="宋体" w:hint="eastAsia"/>
          <w:color w:val="000000"/>
          <w:spacing w:val="8"/>
          <w:kern w:val="0"/>
          <w:szCs w:val="28"/>
        </w:rPr>
        <w:t>临时管理人</w:t>
      </w:r>
      <w:r w:rsidRPr="00267565">
        <w:rPr>
          <w:rFonts w:cs="宋体" w:hint="eastAsia"/>
          <w:color w:val="000000"/>
          <w:spacing w:val="8"/>
          <w:kern w:val="0"/>
          <w:szCs w:val="28"/>
        </w:rPr>
        <w:t>有权移</w:t>
      </w:r>
      <w:r>
        <w:rPr>
          <w:rFonts w:cs="宋体" w:hint="eastAsia"/>
          <w:color w:val="000000"/>
          <w:spacing w:val="8"/>
          <w:kern w:val="0"/>
          <w:szCs w:val="28"/>
        </w:rPr>
        <w:t>交</w:t>
      </w:r>
      <w:r w:rsidRPr="00267565">
        <w:rPr>
          <w:rFonts w:cs="宋体" w:hint="eastAsia"/>
          <w:color w:val="000000"/>
          <w:spacing w:val="8"/>
          <w:kern w:val="0"/>
          <w:szCs w:val="28"/>
        </w:rPr>
        <w:t>相关机关追究法律责任。</w:t>
      </w:r>
    </w:p>
    <w:p w14:paraId="57004720"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Pr>
          <w:rFonts w:cs="宋体"/>
          <w:color w:val="000000"/>
          <w:spacing w:val="8"/>
          <w:kern w:val="0"/>
          <w:szCs w:val="28"/>
        </w:rPr>
        <w:t>4</w:t>
      </w:r>
      <w:r w:rsidRPr="00C724E5">
        <w:rPr>
          <w:rFonts w:cs="宋体"/>
          <w:color w:val="000000"/>
          <w:spacing w:val="8"/>
          <w:kern w:val="0"/>
          <w:szCs w:val="28"/>
        </w:rPr>
        <w:t>．如债权人为外国企业，债权人提交的身份证明文件、受托人有权代表债权人参加破产程序的证明，应经债权人的设立登记地国或办理了营业登记手续的第三国公证机关公证，并经中华人民共和国驻该国使领馆认证，或者履行中华人民共和国与该设立登记地国或第三国所在国订立的有关条约中规定的证明手续；债权人的代表人在中华人民共和国境内签署的授权委托书，应当经中华人民共和国公证机构公证。</w:t>
      </w:r>
    </w:p>
    <w:p w14:paraId="40B56872"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hint="eastAsia"/>
          <w:color w:val="000000"/>
          <w:spacing w:val="8"/>
          <w:kern w:val="0"/>
          <w:szCs w:val="28"/>
        </w:rPr>
        <w:t>如债权人是在内地没有住所的香港企业或组织的，债权人应提交经香港律师</w:t>
      </w:r>
      <w:r w:rsidRPr="00C724E5">
        <w:rPr>
          <w:rFonts w:cs="宋体"/>
          <w:color w:val="000000"/>
          <w:spacing w:val="8"/>
          <w:kern w:val="0"/>
          <w:szCs w:val="28"/>
        </w:rPr>
        <w:t>(我国司法部委托)公证的依法成立的证明；委托内地律师或其他代理人参加破产程序的，从内地以外寄交或托交的授权委托书须经香港律师(我国司法部委托)公证。</w:t>
      </w:r>
    </w:p>
    <w:p w14:paraId="0A74C4BE" w14:textId="77777777" w:rsidR="00BC6D18" w:rsidRPr="00C724E5" w:rsidRDefault="00BC6D18" w:rsidP="00BC6D18">
      <w:pPr>
        <w:shd w:val="clear" w:color="auto" w:fill="FFFFFF"/>
        <w:spacing w:line="580" w:lineRule="atLeast"/>
        <w:ind w:firstLine="480"/>
        <w:rPr>
          <w:rFonts w:cs="宋体"/>
          <w:color w:val="000000"/>
          <w:spacing w:val="8"/>
          <w:kern w:val="0"/>
          <w:szCs w:val="28"/>
        </w:rPr>
      </w:pPr>
      <w:r w:rsidRPr="00C724E5">
        <w:rPr>
          <w:rFonts w:cs="宋体" w:hint="eastAsia"/>
          <w:color w:val="000000"/>
          <w:spacing w:val="8"/>
          <w:kern w:val="0"/>
          <w:szCs w:val="28"/>
        </w:rPr>
        <w:t>如债权人是在内地没有住所的澳门、台湾企业或组织的，债权人应提交依法成立的证明；委托内地律师或其他代理人参加破产程序的，应提交经公证的授权委托书。</w:t>
      </w:r>
    </w:p>
    <w:p w14:paraId="3CAC7302"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C724E5">
        <w:rPr>
          <w:rFonts w:cs="宋体" w:hint="eastAsia"/>
          <w:color w:val="000000"/>
          <w:spacing w:val="8"/>
          <w:kern w:val="0"/>
          <w:szCs w:val="28"/>
        </w:rPr>
        <w:t>债权人提交的书面材料是外文的，应当同时提交中文翻译件。</w:t>
      </w:r>
    </w:p>
    <w:p w14:paraId="3EC4E03B"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Pr>
          <w:rFonts w:cs="宋体"/>
          <w:color w:val="000000"/>
          <w:spacing w:val="8"/>
          <w:kern w:val="0"/>
          <w:szCs w:val="28"/>
        </w:rPr>
        <w:t>5</w:t>
      </w:r>
      <w:r w:rsidRPr="00267565">
        <w:rPr>
          <w:rFonts w:cs="宋体" w:hint="eastAsia"/>
          <w:color w:val="000000"/>
          <w:spacing w:val="8"/>
          <w:kern w:val="0"/>
          <w:szCs w:val="28"/>
        </w:rPr>
        <w:t>.债权</w:t>
      </w:r>
      <w:r>
        <w:rPr>
          <w:rFonts w:cs="宋体" w:hint="eastAsia"/>
          <w:color w:val="000000"/>
          <w:spacing w:val="8"/>
          <w:kern w:val="0"/>
          <w:szCs w:val="28"/>
        </w:rPr>
        <w:t>登记</w:t>
      </w:r>
      <w:r w:rsidRPr="00267565">
        <w:rPr>
          <w:rFonts w:cs="宋体" w:hint="eastAsia"/>
          <w:color w:val="000000"/>
          <w:spacing w:val="8"/>
          <w:kern w:val="0"/>
          <w:szCs w:val="28"/>
        </w:rPr>
        <w:t>资料具体格式可在“优破案”微信公众号平台“债权申报”版块项下的“下载打印”版块下载。</w:t>
      </w:r>
    </w:p>
    <w:p w14:paraId="21DAFC5F"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Pr>
          <w:rFonts w:cs="宋体"/>
          <w:color w:val="000000"/>
          <w:spacing w:val="8"/>
          <w:kern w:val="0"/>
          <w:szCs w:val="28"/>
        </w:rPr>
        <w:lastRenderedPageBreak/>
        <w:t>6</w:t>
      </w:r>
      <w:r w:rsidRPr="00267565">
        <w:rPr>
          <w:rFonts w:cs="宋体" w:hint="eastAsia"/>
          <w:color w:val="000000"/>
          <w:spacing w:val="8"/>
          <w:kern w:val="0"/>
          <w:szCs w:val="28"/>
        </w:rPr>
        <w:t>.如有疑问，请联系</w:t>
      </w:r>
      <w:r>
        <w:rPr>
          <w:rFonts w:cs="宋体" w:hint="eastAsia"/>
          <w:color w:val="000000"/>
          <w:spacing w:val="8"/>
          <w:kern w:val="0"/>
          <w:szCs w:val="28"/>
        </w:rPr>
        <w:t>临时管理人</w:t>
      </w:r>
      <w:r w:rsidRPr="00267565">
        <w:rPr>
          <w:rFonts w:cs="宋体" w:hint="eastAsia"/>
          <w:color w:val="000000"/>
          <w:spacing w:val="8"/>
          <w:kern w:val="0"/>
          <w:szCs w:val="28"/>
        </w:rPr>
        <w:t>进行咨询，联系电话：</w:t>
      </w:r>
      <w:r>
        <w:rPr>
          <w:rFonts w:cs="宋体" w:hint="eastAsia"/>
          <w:color w:val="000000"/>
          <w:spacing w:val="8"/>
          <w:kern w:val="0"/>
          <w:szCs w:val="28"/>
        </w:rPr>
        <w:t>1</w:t>
      </w:r>
      <w:r>
        <w:rPr>
          <w:rFonts w:cs="宋体"/>
          <w:color w:val="000000"/>
          <w:spacing w:val="8"/>
          <w:kern w:val="0"/>
          <w:szCs w:val="28"/>
        </w:rPr>
        <w:t>5957579898</w:t>
      </w:r>
      <w:r>
        <w:rPr>
          <w:rFonts w:cs="宋体" w:hint="eastAsia"/>
          <w:color w:val="000000"/>
          <w:spacing w:val="8"/>
          <w:kern w:val="0"/>
          <w:szCs w:val="28"/>
        </w:rPr>
        <w:t>、</w:t>
      </w:r>
      <w:r w:rsidRPr="004E7122">
        <w:rPr>
          <w:rFonts w:cs="宋体"/>
          <w:color w:val="000000"/>
          <w:spacing w:val="8"/>
          <w:kern w:val="0"/>
          <w:szCs w:val="28"/>
        </w:rPr>
        <w:t>13735270920</w:t>
      </w:r>
      <w:r w:rsidRPr="00267565">
        <w:rPr>
          <w:rFonts w:cs="宋体" w:hint="eastAsia"/>
          <w:color w:val="000000"/>
          <w:spacing w:val="8"/>
          <w:kern w:val="0"/>
          <w:szCs w:val="28"/>
        </w:rPr>
        <w:t>，联系人：</w:t>
      </w:r>
      <w:r>
        <w:rPr>
          <w:rFonts w:cs="宋体" w:hint="eastAsia"/>
          <w:color w:val="000000"/>
          <w:spacing w:val="8"/>
          <w:kern w:val="0"/>
          <w:szCs w:val="28"/>
        </w:rPr>
        <w:t>范平淹、谢钊</w:t>
      </w:r>
      <w:r w:rsidRPr="00267565">
        <w:rPr>
          <w:rFonts w:cs="宋体" w:hint="eastAsia"/>
          <w:color w:val="000000"/>
          <w:spacing w:val="8"/>
          <w:kern w:val="0"/>
          <w:szCs w:val="28"/>
        </w:rPr>
        <w:t>。接受咨询时间：法定工作日每周一至周五，上午9：30-11：30，下午3：00-5：00。</w:t>
      </w:r>
    </w:p>
    <w:p w14:paraId="6910802E" w14:textId="77777777" w:rsidR="00BC6D18" w:rsidRPr="00267565" w:rsidRDefault="00BC6D18" w:rsidP="00BC6D18">
      <w:pPr>
        <w:shd w:val="clear" w:color="auto" w:fill="FFFFFF"/>
        <w:spacing w:line="580" w:lineRule="atLeast"/>
        <w:ind w:firstLine="480"/>
        <w:rPr>
          <w:rFonts w:cs="宋体"/>
          <w:color w:val="000000"/>
          <w:spacing w:val="8"/>
          <w:kern w:val="0"/>
          <w:szCs w:val="28"/>
        </w:rPr>
      </w:pPr>
      <w:r w:rsidRPr="00267565">
        <w:rPr>
          <w:rFonts w:cs="宋体"/>
          <w:color w:val="000000"/>
          <w:spacing w:val="8"/>
          <w:kern w:val="0"/>
          <w:szCs w:val="28"/>
        </w:rPr>
        <w:t> </w:t>
      </w:r>
    </w:p>
    <w:p w14:paraId="39126357" w14:textId="77777777" w:rsidR="00BC6D18" w:rsidRDefault="00BC6D18" w:rsidP="00BC6D18">
      <w:pPr>
        <w:shd w:val="clear" w:color="auto" w:fill="FFFFFF"/>
        <w:spacing w:line="580" w:lineRule="atLeast"/>
        <w:ind w:firstLine="480"/>
        <w:rPr>
          <w:rFonts w:cs="宋体"/>
          <w:color w:val="000000"/>
          <w:spacing w:val="8"/>
          <w:kern w:val="0"/>
          <w:szCs w:val="28"/>
        </w:rPr>
      </w:pPr>
      <w:bookmarkStart w:id="1" w:name="_Hlk55489166"/>
      <w:r w:rsidRPr="00267565">
        <w:rPr>
          <w:rFonts w:cs="宋体" w:hint="eastAsia"/>
          <w:color w:val="000000"/>
          <w:spacing w:val="8"/>
          <w:kern w:val="0"/>
          <w:szCs w:val="28"/>
        </w:rPr>
        <w:t>有关</w:t>
      </w:r>
      <w:r w:rsidRPr="00F40354">
        <w:rPr>
          <w:rFonts w:cs="宋体" w:hint="eastAsia"/>
          <w:color w:val="000000"/>
          <w:spacing w:val="8"/>
          <w:kern w:val="0"/>
          <w:szCs w:val="28"/>
        </w:rPr>
        <w:t>上虞国大</w:t>
      </w:r>
      <w:r w:rsidRPr="00267565">
        <w:rPr>
          <w:rFonts w:cs="宋体" w:hint="eastAsia"/>
          <w:color w:val="000000"/>
          <w:spacing w:val="8"/>
          <w:kern w:val="0"/>
          <w:szCs w:val="28"/>
        </w:rPr>
        <w:t>预重整案的信息，</w:t>
      </w:r>
      <w:r>
        <w:rPr>
          <w:rFonts w:cs="宋体" w:hint="eastAsia"/>
          <w:color w:val="000000"/>
          <w:spacing w:val="8"/>
          <w:kern w:val="0"/>
          <w:szCs w:val="28"/>
        </w:rPr>
        <w:t>临时管理人</w:t>
      </w:r>
      <w:r w:rsidRPr="00267565">
        <w:rPr>
          <w:rFonts w:cs="宋体" w:hint="eastAsia"/>
          <w:color w:val="000000"/>
          <w:spacing w:val="8"/>
          <w:kern w:val="0"/>
          <w:szCs w:val="28"/>
        </w:rPr>
        <w:t>将根据实际需要通过“优破案”微信公众号、电子邮件、移动通信（短信、电话）、微信等方式</w:t>
      </w:r>
      <w:r>
        <w:rPr>
          <w:rFonts w:cs="宋体" w:hint="eastAsia"/>
          <w:color w:val="000000"/>
          <w:spacing w:val="8"/>
          <w:kern w:val="0"/>
          <w:szCs w:val="28"/>
        </w:rPr>
        <w:t>通知</w:t>
      </w:r>
      <w:r w:rsidRPr="00267565">
        <w:rPr>
          <w:rFonts w:cs="宋体" w:hint="eastAsia"/>
          <w:color w:val="000000"/>
          <w:spacing w:val="8"/>
          <w:kern w:val="0"/>
          <w:szCs w:val="28"/>
        </w:rPr>
        <w:t>,敬请债权人予以关注。</w:t>
      </w:r>
    </w:p>
    <w:bookmarkEnd w:id="1"/>
    <w:p w14:paraId="1179D966" w14:textId="77777777" w:rsidR="00BC6D18" w:rsidRDefault="00BC6D18" w:rsidP="00BC6D18">
      <w:pPr>
        <w:shd w:val="clear" w:color="auto" w:fill="FFFFFF"/>
        <w:spacing w:line="580" w:lineRule="atLeast"/>
        <w:ind w:firstLine="480"/>
        <w:rPr>
          <w:rFonts w:cs="宋体"/>
          <w:color w:val="000000"/>
          <w:spacing w:val="8"/>
          <w:kern w:val="0"/>
          <w:szCs w:val="28"/>
        </w:rPr>
      </w:pPr>
    </w:p>
    <w:p w14:paraId="0A95DAE6"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附件：</w:t>
      </w:r>
    </w:p>
    <w:p w14:paraId="31FB6FEA"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1、债权登记表</w:t>
      </w:r>
    </w:p>
    <w:p w14:paraId="16012CFE"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2、债权陈述表</w:t>
      </w:r>
    </w:p>
    <w:p w14:paraId="4627BC9A"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3、</w:t>
      </w:r>
      <w:r w:rsidRPr="00A200C0">
        <w:rPr>
          <w:rFonts w:cs="宋体" w:hint="eastAsia"/>
          <w:color w:val="000000"/>
          <w:spacing w:val="8"/>
          <w:kern w:val="0"/>
          <w:szCs w:val="28"/>
        </w:rPr>
        <w:t>债权</w:t>
      </w:r>
      <w:r>
        <w:rPr>
          <w:rFonts w:cs="宋体" w:hint="eastAsia"/>
          <w:color w:val="000000"/>
          <w:spacing w:val="8"/>
          <w:kern w:val="0"/>
          <w:szCs w:val="28"/>
        </w:rPr>
        <w:t>登记</w:t>
      </w:r>
      <w:r w:rsidRPr="00A200C0">
        <w:rPr>
          <w:rFonts w:cs="宋体" w:hint="eastAsia"/>
          <w:color w:val="000000"/>
          <w:spacing w:val="8"/>
          <w:kern w:val="0"/>
          <w:szCs w:val="28"/>
        </w:rPr>
        <w:t>材料清单</w:t>
      </w:r>
    </w:p>
    <w:p w14:paraId="7D7B3FDA"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4、</w:t>
      </w:r>
      <w:r w:rsidRPr="00A200C0">
        <w:rPr>
          <w:rFonts w:cs="宋体" w:hint="eastAsia"/>
          <w:color w:val="000000"/>
          <w:spacing w:val="8"/>
          <w:kern w:val="0"/>
          <w:szCs w:val="28"/>
        </w:rPr>
        <w:t>债权人地址及联系方式确认书</w:t>
      </w:r>
    </w:p>
    <w:p w14:paraId="7C4D7B36" w14:textId="77777777" w:rsidR="00BC6D18" w:rsidRDefault="00BC6D18" w:rsidP="00BC6D18">
      <w:pPr>
        <w:shd w:val="clear" w:color="auto" w:fill="FFFFFF"/>
        <w:spacing w:line="580" w:lineRule="atLeast"/>
        <w:ind w:firstLine="480"/>
        <w:rPr>
          <w:rFonts w:cs="宋体"/>
          <w:color w:val="000000"/>
          <w:spacing w:val="8"/>
          <w:kern w:val="0"/>
          <w:szCs w:val="28"/>
        </w:rPr>
      </w:pPr>
      <w:r>
        <w:rPr>
          <w:rFonts w:cs="宋体" w:hint="eastAsia"/>
          <w:color w:val="000000"/>
          <w:spacing w:val="8"/>
          <w:kern w:val="0"/>
          <w:szCs w:val="28"/>
        </w:rPr>
        <w:t>5、授权委托书</w:t>
      </w:r>
    </w:p>
    <w:p w14:paraId="437CD1E9" w14:textId="77777777" w:rsidR="00BC6D18" w:rsidRDefault="00BC6D18" w:rsidP="00BC6D18">
      <w:pPr>
        <w:shd w:val="clear" w:color="auto" w:fill="FFFFFF"/>
        <w:spacing w:line="580" w:lineRule="atLeast"/>
        <w:ind w:firstLine="480"/>
        <w:rPr>
          <w:rFonts w:cs="宋体"/>
          <w:color w:val="000000"/>
          <w:spacing w:val="8"/>
          <w:kern w:val="0"/>
          <w:szCs w:val="28"/>
        </w:rPr>
      </w:pPr>
    </w:p>
    <w:p w14:paraId="268DA4E6" w14:textId="77777777" w:rsidR="00BC6D18" w:rsidRDefault="00BC6D18" w:rsidP="00BC6D18">
      <w:pPr>
        <w:shd w:val="clear" w:color="auto" w:fill="FFFFFF"/>
        <w:spacing w:line="580" w:lineRule="atLeast"/>
        <w:ind w:firstLine="480"/>
        <w:rPr>
          <w:rFonts w:cs="宋体"/>
          <w:color w:val="000000"/>
          <w:spacing w:val="8"/>
          <w:kern w:val="0"/>
          <w:szCs w:val="28"/>
        </w:rPr>
      </w:pPr>
    </w:p>
    <w:p w14:paraId="22FBC973" w14:textId="77777777" w:rsidR="00BC6D18" w:rsidRPr="00267565" w:rsidRDefault="00BC6D18" w:rsidP="00BC6D18">
      <w:pPr>
        <w:shd w:val="clear" w:color="auto" w:fill="FFFFFF"/>
        <w:spacing w:line="580" w:lineRule="atLeast"/>
        <w:ind w:firstLine="480"/>
        <w:rPr>
          <w:rFonts w:cs="宋体"/>
          <w:color w:val="000000"/>
          <w:spacing w:val="8"/>
          <w:kern w:val="0"/>
          <w:szCs w:val="28"/>
        </w:rPr>
      </w:pPr>
    </w:p>
    <w:p w14:paraId="306BF59A" w14:textId="77777777" w:rsidR="00BC6D18" w:rsidRPr="00267565" w:rsidRDefault="00BC6D18" w:rsidP="00BC6D18">
      <w:pPr>
        <w:shd w:val="clear" w:color="auto" w:fill="FFFFFF"/>
        <w:spacing w:line="580" w:lineRule="atLeast"/>
        <w:ind w:firstLine="480"/>
        <w:jc w:val="right"/>
        <w:rPr>
          <w:rFonts w:cs="宋体"/>
          <w:color w:val="000000"/>
          <w:spacing w:val="8"/>
          <w:kern w:val="0"/>
          <w:szCs w:val="28"/>
        </w:rPr>
      </w:pPr>
      <w:r w:rsidRPr="00F40354">
        <w:rPr>
          <w:rFonts w:cs="宋体" w:hint="eastAsia"/>
          <w:color w:val="000000"/>
          <w:spacing w:val="8"/>
          <w:kern w:val="0"/>
          <w:szCs w:val="28"/>
        </w:rPr>
        <w:t>绍兴上虞国际大酒店有限公司</w:t>
      </w:r>
      <w:r>
        <w:rPr>
          <w:rFonts w:cs="宋体" w:hint="eastAsia"/>
          <w:color w:val="000000"/>
          <w:spacing w:val="8"/>
          <w:kern w:val="0"/>
          <w:szCs w:val="28"/>
        </w:rPr>
        <w:t>临时</w:t>
      </w:r>
      <w:r w:rsidRPr="00267565">
        <w:rPr>
          <w:rFonts w:cs="宋体" w:hint="eastAsia"/>
          <w:color w:val="000000"/>
          <w:spacing w:val="8"/>
          <w:kern w:val="0"/>
          <w:szCs w:val="28"/>
        </w:rPr>
        <w:t>管理人</w:t>
      </w:r>
    </w:p>
    <w:p w14:paraId="38B9F0F5" w14:textId="77777777" w:rsidR="00BC6D18" w:rsidRDefault="00BC6D18" w:rsidP="00BC6D18">
      <w:pPr>
        <w:shd w:val="clear" w:color="auto" w:fill="FFFFFF"/>
        <w:spacing w:line="580" w:lineRule="atLeast"/>
        <w:ind w:right="888"/>
        <w:jc w:val="right"/>
        <w:rPr>
          <w:rFonts w:cs="宋体"/>
          <w:color w:val="000000"/>
          <w:spacing w:val="8"/>
          <w:kern w:val="0"/>
          <w:szCs w:val="28"/>
        </w:rPr>
      </w:pPr>
      <w:r w:rsidRPr="00267565">
        <w:rPr>
          <w:rFonts w:cs="宋体" w:hint="eastAsia"/>
          <w:color w:val="000000"/>
          <w:spacing w:val="8"/>
          <w:kern w:val="0"/>
          <w:szCs w:val="28"/>
        </w:rPr>
        <w:t>2020年</w:t>
      </w:r>
      <w:r>
        <w:rPr>
          <w:rFonts w:cs="宋体"/>
          <w:color w:val="000000"/>
          <w:spacing w:val="8"/>
          <w:kern w:val="0"/>
          <w:szCs w:val="28"/>
        </w:rPr>
        <w:t>11</w:t>
      </w:r>
      <w:r w:rsidRPr="00267565">
        <w:rPr>
          <w:rFonts w:cs="宋体" w:hint="eastAsia"/>
          <w:color w:val="000000"/>
          <w:spacing w:val="8"/>
          <w:kern w:val="0"/>
          <w:szCs w:val="28"/>
        </w:rPr>
        <w:t>月</w:t>
      </w:r>
      <w:r>
        <w:rPr>
          <w:rFonts w:cs="宋体"/>
          <w:color w:val="000000"/>
          <w:spacing w:val="8"/>
          <w:kern w:val="0"/>
          <w:szCs w:val="28"/>
        </w:rPr>
        <w:t>13</w:t>
      </w:r>
      <w:r>
        <w:rPr>
          <w:rFonts w:cs="宋体" w:hint="eastAsia"/>
          <w:color w:val="000000"/>
          <w:spacing w:val="8"/>
          <w:kern w:val="0"/>
          <w:szCs w:val="28"/>
        </w:rPr>
        <w:t>日</w:t>
      </w:r>
    </w:p>
    <w:p w14:paraId="505DC2F1" w14:textId="77777777" w:rsidR="00BC6D18" w:rsidRDefault="00BC6D18" w:rsidP="00BC6D18">
      <w:pPr>
        <w:shd w:val="clear" w:color="auto" w:fill="FFFFFF"/>
        <w:spacing w:line="580" w:lineRule="atLeast"/>
        <w:ind w:right="888"/>
        <w:jc w:val="right"/>
        <w:rPr>
          <w:rFonts w:cs="宋体"/>
          <w:color w:val="000000"/>
          <w:spacing w:val="8"/>
          <w:kern w:val="0"/>
          <w:szCs w:val="28"/>
        </w:rPr>
      </w:pPr>
    </w:p>
    <w:p w14:paraId="5245D58D" w14:textId="77777777" w:rsidR="001D172E" w:rsidRDefault="001D172E"/>
    <w:sectPr w:rsidR="001D17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2E"/>
    <w:rsid w:val="001D172E"/>
    <w:rsid w:val="00BC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4BEB-0764-418F-9A62-7927159B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D18"/>
    <w:pPr>
      <w:spacing w:line="360" w:lineRule="auto"/>
      <w:jc w:val="both"/>
    </w:pPr>
    <w:rPr>
      <w:rFonts w:ascii="宋体" w:eastAsia="宋体" w:hAnsi="宋体"/>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2020-11-13T02:59:00Z</dcterms:created>
  <dcterms:modified xsi:type="dcterms:W3CDTF">2020-11-13T03:06:00Z</dcterms:modified>
</cp:coreProperties>
</file>