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A" w:rsidRDefault="00EC117A" w:rsidP="00EC117A">
      <w:pPr>
        <w:spacing w:line="440" w:lineRule="exact"/>
        <w:ind w:left="1429" w:right="1514" w:firstLine="442"/>
        <w:rPr>
          <w:rFonts w:asciiTheme="minorEastAsia" w:eastAsiaTheme="minorEastAsia" w:hAnsiTheme="minorEastAsia" w:hint="eastAsia"/>
          <w:b/>
          <w:spacing w:val="3"/>
          <w:sz w:val="43"/>
          <w:lang w:eastAsia="zh-CN"/>
        </w:rPr>
      </w:pPr>
    </w:p>
    <w:p w:rsidR="00DD4D1C" w:rsidRPr="00EC117A" w:rsidRDefault="00590B45" w:rsidP="00EC117A">
      <w:pPr>
        <w:spacing w:line="440" w:lineRule="exact"/>
        <w:ind w:left="1429" w:right="1514" w:firstLine="442"/>
        <w:rPr>
          <w:rFonts w:asciiTheme="minorEastAsia" w:eastAsiaTheme="minorEastAsia" w:hAnsiTheme="minorEastAsia"/>
          <w:b/>
          <w:sz w:val="43"/>
          <w:lang w:eastAsia="zh-CN"/>
        </w:rPr>
      </w:pPr>
      <w:proofErr w:type="gramStart"/>
      <w:r w:rsidRPr="00EC117A">
        <w:rPr>
          <w:rFonts w:asciiTheme="minorEastAsia" w:eastAsiaTheme="minorEastAsia" w:hAnsiTheme="minorEastAsia" w:hint="eastAsia"/>
          <w:b/>
          <w:spacing w:val="3"/>
          <w:sz w:val="43"/>
          <w:lang w:eastAsia="zh-CN"/>
        </w:rPr>
        <w:t>优莫百</w:t>
      </w:r>
      <w:proofErr w:type="gramEnd"/>
      <w:r w:rsidRPr="00EC117A">
        <w:rPr>
          <w:rFonts w:asciiTheme="minorEastAsia" w:eastAsiaTheme="minorEastAsia" w:hAnsiTheme="minorEastAsia" w:hint="eastAsia"/>
          <w:b/>
          <w:spacing w:val="3"/>
          <w:sz w:val="43"/>
          <w:lang w:eastAsia="zh-CN"/>
        </w:rPr>
        <w:t xml:space="preserve">破产案件管理系统 </w:t>
      </w:r>
      <w:r w:rsidRPr="00EC117A">
        <w:rPr>
          <w:rFonts w:asciiTheme="minorEastAsia" w:eastAsiaTheme="minorEastAsia" w:hAnsiTheme="minorEastAsia" w:hint="eastAsia"/>
          <w:b/>
          <w:spacing w:val="1"/>
          <w:sz w:val="43"/>
          <w:lang w:eastAsia="zh-CN"/>
        </w:rPr>
        <w:t>债权人会议网络投票使用说明</w:t>
      </w:r>
    </w:p>
    <w:p w:rsidR="00EC117A" w:rsidRDefault="00EC117A">
      <w:pPr>
        <w:pStyle w:val="1"/>
        <w:spacing w:before="1"/>
        <w:rPr>
          <w:rFonts w:asciiTheme="minorEastAsia" w:eastAsiaTheme="minorEastAsia" w:hAnsiTheme="minorEastAsia" w:hint="eastAsia"/>
          <w:lang w:eastAsia="zh-CN"/>
        </w:rPr>
      </w:pPr>
    </w:p>
    <w:p w:rsidR="00DD4D1C" w:rsidRPr="00EC117A" w:rsidRDefault="00590B45">
      <w:pPr>
        <w:pStyle w:val="1"/>
        <w:spacing w:before="1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lang w:eastAsia="zh-CN"/>
        </w:rPr>
        <w:t>一、 注册及实名认证</w:t>
      </w:r>
    </w:p>
    <w:p w:rsidR="00DD4D1C" w:rsidRPr="00EC117A" w:rsidRDefault="00DD4D1C">
      <w:pPr>
        <w:pStyle w:val="a3"/>
        <w:spacing w:before="5"/>
        <w:rPr>
          <w:rFonts w:asciiTheme="minorEastAsia" w:eastAsiaTheme="minorEastAsia" w:hAnsiTheme="minorEastAsia"/>
          <w:b/>
          <w:u w:val="none"/>
          <w:lang w:eastAsia="zh-CN"/>
        </w:rPr>
      </w:pPr>
    </w:p>
    <w:p w:rsidR="00DD4D1C" w:rsidRPr="00EC117A" w:rsidRDefault="00590B45">
      <w:pPr>
        <w:pStyle w:val="2"/>
        <w:tabs>
          <w:tab w:val="left" w:pos="1578"/>
        </w:tabs>
        <w:spacing w:before="1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lang w:eastAsia="zh-CN"/>
        </w:rPr>
        <w:t>1、</w:t>
      </w:r>
      <w:r w:rsidRPr="00EC117A">
        <w:rPr>
          <w:rFonts w:asciiTheme="minorEastAsia" w:eastAsiaTheme="minorEastAsia" w:hAnsiTheme="minorEastAsia"/>
          <w:lang w:eastAsia="zh-CN"/>
        </w:rPr>
        <w:tab/>
        <w:t>第一步：</w:t>
      </w:r>
      <w:proofErr w:type="gramStart"/>
      <w:r w:rsidRPr="00EC117A">
        <w:rPr>
          <w:rFonts w:asciiTheme="minorEastAsia" w:eastAsiaTheme="minorEastAsia" w:hAnsiTheme="minorEastAsia"/>
          <w:lang w:eastAsia="zh-CN"/>
        </w:rPr>
        <w:t>使用微信“扫一扫</w:t>
      </w:r>
      <w:r w:rsidRPr="00EC117A">
        <w:rPr>
          <w:rFonts w:asciiTheme="minorEastAsia" w:eastAsiaTheme="minorEastAsia" w:hAnsiTheme="minorEastAsia"/>
          <w:spacing w:val="-120"/>
          <w:lang w:eastAsia="zh-CN"/>
        </w:rPr>
        <w:t>”</w:t>
      </w:r>
      <w:proofErr w:type="gramEnd"/>
      <w:r w:rsidRPr="00EC117A">
        <w:rPr>
          <w:rFonts w:asciiTheme="minorEastAsia" w:eastAsiaTheme="minorEastAsia" w:hAnsiTheme="minorEastAsia"/>
          <w:lang w:eastAsia="zh-CN"/>
        </w:rPr>
        <w:t>，扫描以下二维码，关注“优破案</w:t>
      </w:r>
      <w:r w:rsidRPr="00EC117A">
        <w:rPr>
          <w:rFonts w:asciiTheme="minorEastAsia" w:eastAsiaTheme="minorEastAsia" w:hAnsiTheme="minorEastAsia"/>
          <w:spacing w:val="-120"/>
          <w:lang w:eastAsia="zh-CN"/>
        </w:rPr>
        <w:t>”</w:t>
      </w:r>
      <w:r w:rsidRPr="00EC117A">
        <w:rPr>
          <w:rFonts w:asciiTheme="minorEastAsia" w:eastAsiaTheme="minorEastAsia" w:hAnsiTheme="minorEastAsia"/>
          <w:lang w:eastAsia="zh-CN"/>
        </w:rPr>
        <w:t>。</w:t>
      </w:r>
    </w:p>
    <w:p w:rsidR="00DD4D1C" w:rsidRPr="00EC117A" w:rsidRDefault="00590B45">
      <w:pPr>
        <w:pStyle w:val="a3"/>
        <w:spacing w:before="2"/>
        <w:rPr>
          <w:rFonts w:asciiTheme="minorEastAsia" w:eastAsiaTheme="minorEastAsia" w:hAnsiTheme="minorEastAsia"/>
          <w:b/>
          <w:sz w:val="19"/>
          <w:u w:val="none"/>
          <w:lang w:eastAsia="zh-CN"/>
        </w:rPr>
      </w:pPr>
      <w:r w:rsidRPr="00EC117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3306960</wp:posOffset>
            </wp:positionH>
            <wp:positionV relativeFrom="paragraph">
              <wp:posOffset>176720</wp:posOffset>
            </wp:positionV>
            <wp:extent cx="1867825" cy="19133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825" cy="191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D1C" w:rsidRPr="00EC117A" w:rsidRDefault="00590B45" w:rsidP="00086025">
      <w:pPr>
        <w:tabs>
          <w:tab w:val="left" w:pos="1578"/>
        </w:tabs>
        <w:spacing w:before="186"/>
        <w:ind w:left="859"/>
        <w:rPr>
          <w:rFonts w:asciiTheme="minorEastAsia" w:eastAsiaTheme="minorEastAsia" w:hAnsiTheme="minorEastAsia"/>
          <w:b/>
          <w:sz w:val="24"/>
          <w:lang w:eastAsia="zh-CN"/>
        </w:rPr>
      </w:pPr>
      <w:r w:rsidRPr="00EC117A">
        <w:rPr>
          <w:rFonts w:asciiTheme="minorEastAsia" w:eastAsiaTheme="minorEastAsia" w:hAnsiTheme="minorEastAsia" w:hint="eastAsia"/>
          <w:b/>
          <w:sz w:val="24"/>
          <w:lang w:eastAsia="zh-CN"/>
        </w:rPr>
        <w:t>2、</w:t>
      </w:r>
      <w:r w:rsidRPr="00EC117A">
        <w:rPr>
          <w:rFonts w:asciiTheme="minorEastAsia" w:eastAsiaTheme="minorEastAsia" w:hAnsiTheme="minorEastAsia" w:hint="eastAsia"/>
          <w:b/>
          <w:sz w:val="24"/>
          <w:lang w:eastAsia="zh-CN"/>
        </w:rPr>
        <w:tab/>
        <w:t>第二步：点击菜单“债权申报”</w:t>
      </w:r>
      <w:r w:rsidRPr="00EC117A">
        <w:rPr>
          <w:rFonts w:asciiTheme="minorEastAsia" w:eastAsiaTheme="minorEastAsia" w:hAnsiTheme="minorEastAsia" w:hint="eastAsia"/>
          <w:b/>
          <w:w w:val="150"/>
          <w:sz w:val="24"/>
          <w:lang w:eastAsia="zh-CN"/>
        </w:rPr>
        <w:t>-</w:t>
      </w:r>
      <w:r w:rsidRPr="00EC117A">
        <w:rPr>
          <w:rFonts w:asciiTheme="minorEastAsia" w:eastAsiaTheme="minorEastAsia" w:hAnsiTheme="minorEastAsia" w:hint="eastAsia"/>
          <w:b/>
          <w:w w:val="114"/>
          <w:sz w:val="24"/>
          <w:lang w:eastAsia="zh-CN"/>
        </w:rPr>
        <w:t>&gt;</w:t>
      </w:r>
      <w:r w:rsidRPr="00EC117A">
        <w:rPr>
          <w:rFonts w:asciiTheme="minorEastAsia" w:eastAsiaTheme="minorEastAsia" w:hAnsiTheme="minorEastAsia" w:hint="eastAsia"/>
          <w:b/>
          <w:sz w:val="24"/>
          <w:lang w:eastAsia="zh-CN"/>
        </w:rPr>
        <w:t>“我的信息</w:t>
      </w:r>
      <w:r w:rsidRPr="00EC117A">
        <w:rPr>
          <w:rFonts w:asciiTheme="minorEastAsia" w:eastAsiaTheme="minorEastAsia" w:hAnsiTheme="minorEastAsia" w:hint="eastAsia"/>
          <w:b/>
          <w:spacing w:val="-120"/>
          <w:sz w:val="24"/>
          <w:lang w:eastAsia="zh-CN"/>
        </w:rPr>
        <w:t>”</w:t>
      </w:r>
      <w:r w:rsidRPr="00EC117A">
        <w:rPr>
          <w:rFonts w:asciiTheme="minorEastAsia" w:eastAsiaTheme="minorEastAsia" w:hAnsiTheme="minorEastAsia" w:hint="eastAsia"/>
          <w:b/>
          <w:sz w:val="24"/>
          <w:lang w:eastAsia="zh-CN"/>
        </w:rPr>
        <w:t>，进行注册。</w:t>
      </w:r>
    </w:p>
    <w:p w:rsidR="00DD4D1C" w:rsidRPr="00EC117A" w:rsidRDefault="00590B45">
      <w:pPr>
        <w:pStyle w:val="a3"/>
        <w:spacing w:line="314" w:lineRule="auto"/>
        <w:ind w:left="139" w:right="224" w:firstLine="425"/>
        <w:rPr>
          <w:rFonts w:asciiTheme="minorEastAsia" w:eastAsiaTheme="minorEastAsia" w:hAnsiTheme="minorEastAsia"/>
          <w:u w:val="none"/>
          <w:lang w:eastAsia="zh-CN"/>
        </w:rPr>
      </w:pPr>
      <w:r w:rsidRPr="00EC117A">
        <w:rPr>
          <w:rFonts w:asciiTheme="minorEastAsia" w:eastAsiaTheme="minorEastAsia" w:hAnsiTheme="minorEastAsia"/>
          <w:spacing w:val="-19"/>
          <w:u w:val="none"/>
          <w:lang w:eastAsia="zh-CN"/>
        </w:rPr>
        <w:t xml:space="preserve">请填写姓名、手机号码进行注册，系统将发送手机验证码，填写手机验证码， </w:t>
      </w:r>
      <w:r w:rsidRPr="00EC117A">
        <w:rPr>
          <w:rFonts w:asciiTheme="minorEastAsia" w:eastAsiaTheme="minorEastAsia" w:hAnsiTheme="minorEastAsia"/>
          <w:spacing w:val="-21"/>
          <w:u w:val="none"/>
          <w:lang w:eastAsia="zh-CN"/>
        </w:rPr>
        <w:t>并设置密码，输入校验码后，点击“创建用户”即可注册成功。请妥善保管密码。</w:t>
      </w:r>
    </w:p>
    <w:p w:rsidR="00DD4D1C" w:rsidRPr="00EC117A" w:rsidRDefault="00590B45">
      <w:pPr>
        <w:pStyle w:val="a3"/>
        <w:tabs>
          <w:tab w:val="left" w:pos="618"/>
        </w:tabs>
        <w:spacing w:before="7" w:line="314" w:lineRule="auto"/>
        <w:ind w:left="139" w:right="224"/>
        <w:rPr>
          <w:rFonts w:asciiTheme="minorEastAsia" w:eastAsiaTheme="minorEastAsia" w:hAnsiTheme="minorEastAsia"/>
          <w:u w:val="none"/>
          <w:lang w:eastAsia="zh-CN"/>
        </w:rPr>
      </w:pPr>
      <w:r w:rsidRPr="00EC117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2462530</wp:posOffset>
            </wp:positionH>
            <wp:positionV relativeFrom="paragraph">
              <wp:posOffset>760170</wp:posOffset>
            </wp:positionV>
            <wp:extent cx="3530924" cy="274091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924" cy="2740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17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1155072</wp:posOffset>
            </wp:positionH>
            <wp:positionV relativeFrom="paragraph">
              <wp:posOffset>27637</wp:posOffset>
            </wp:positionV>
            <wp:extent cx="152400" cy="152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17A">
        <w:rPr>
          <w:rFonts w:asciiTheme="minorEastAsia" w:eastAsiaTheme="minorEastAsia" w:hAnsiTheme="minorEastAsia"/>
          <w:lang w:eastAsia="zh-CN"/>
        </w:rPr>
        <w:t>⚠</w:t>
      </w:r>
      <w:r w:rsidRPr="00EC117A">
        <w:rPr>
          <w:rFonts w:asciiTheme="minorEastAsia" w:eastAsiaTheme="minorEastAsia" w:hAnsiTheme="minorEastAsia"/>
          <w:lang w:eastAsia="zh-CN"/>
        </w:rPr>
        <w:tab/>
      </w:r>
      <w:r w:rsidRPr="00EC117A">
        <w:rPr>
          <w:rFonts w:asciiTheme="minorEastAsia" w:eastAsiaTheme="minorEastAsia" w:hAnsiTheme="minorEastAsia"/>
          <w:spacing w:val="-11"/>
          <w:lang w:eastAsia="zh-CN"/>
        </w:rPr>
        <w:t>注意事项：请使用在管理人处登记的本人</w:t>
      </w:r>
      <w:r w:rsidRPr="00EC117A">
        <w:rPr>
          <w:rFonts w:asciiTheme="minorEastAsia" w:eastAsiaTheme="minorEastAsia" w:hAnsiTheme="minorEastAsia"/>
          <w:w w:val="115"/>
          <w:lang w:eastAsia="zh-CN"/>
        </w:rPr>
        <w:t>/</w:t>
      </w:r>
      <w:r w:rsidRPr="00EC117A">
        <w:rPr>
          <w:rFonts w:asciiTheme="minorEastAsia" w:eastAsiaTheme="minorEastAsia" w:hAnsiTheme="minorEastAsia"/>
          <w:spacing w:val="-11"/>
          <w:lang w:eastAsia="zh-CN"/>
        </w:rPr>
        <w:t>法定代表人或受托人</w:t>
      </w:r>
      <w:r w:rsidRPr="00EC117A">
        <w:rPr>
          <w:rFonts w:asciiTheme="minorEastAsia" w:eastAsiaTheme="minorEastAsia" w:hAnsiTheme="minorEastAsia"/>
          <w:lang w:eastAsia="zh-CN"/>
        </w:rPr>
        <w:t>（如有委托</w:t>
      </w:r>
      <w:r w:rsidRPr="00EC117A">
        <w:rPr>
          <w:rFonts w:asciiTheme="minorEastAsia" w:eastAsiaTheme="minorEastAsia" w:hAnsiTheme="minorEastAsia"/>
          <w:spacing w:val="-16"/>
          <w:lang w:eastAsia="zh-CN"/>
        </w:rPr>
        <w:t>）</w:t>
      </w:r>
      <w:r w:rsidRPr="00EC117A">
        <w:rPr>
          <w:rFonts w:asciiTheme="minorEastAsia" w:eastAsiaTheme="minorEastAsia" w:hAnsiTheme="minorEastAsia"/>
          <w:spacing w:val="-220"/>
          <w:lang w:eastAsia="zh-CN"/>
        </w:rPr>
        <w:t>的</w:t>
      </w:r>
      <w:r w:rsidRPr="00EC117A">
        <w:rPr>
          <w:rFonts w:asciiTheme="minorEastAsia" w:eastAsiaTheme="minorEastAsia" w:hAnsiTheme="minorEastAsia"/>
          <w:lang w:eastAsia="zh-CN"/>
        </w:rPr>
        <w:t>手机号码进行注册，否则将无法进行后续操作。</w:t>
      </w:r>
    </w:p>
    <w:p w:rsidR="00DD4D1C" w:rsidRPr="00EC117A" w:rsidRDefault="00DD4D1C">
      <w:pPr>
        <w:spacing w:line="314" w:lineRule="auto"/>
        <w:rPr>
          <w:rFonts w:asciiTheme="minorEastAsia" w:eastAsiaTheme="minorEastAsia" w:hAnsiTheme="minorEastAsia"/>
          <w:lang w:eastAsia="zh-CN"/>
        </w:rPr>
        <w:sectPr w:rsidR="00DD4D1C" w:rsidRPr="00EC117A">
          <w:headerReference w:type="default" r:id="rId9"/>
          <w:footerReference w:type="default" r:id="rId10"/>
          <w:type w:val="continuous"/>
          <w:pgSz w:w="11910" w:h="16840"/>
          <w:pgMar w:top="1300" w:right="1560" w:bottom="1420" w:left="1680" w:header="869" w:footer="1235" w:gutter="0"/>
          <w:pgNumType w:start="1"/>
          <w:cols w:space="720"/>
        </w:sectPr>
      </w:pPr>
    </w:p>
    <w:p w:rsidR="00DD4D1C" w:rsidRPr="00EC117A" w:rsidRDefault="00590B45">
      <w:pPr>
        <w:pStyle w:val="2"/>
        <w:tabs>
          <w:tab w:val="left" w:pos="1578"/>
        </w:tabs>
        <w:spacing w:before="17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lang w:eastAsia="zh-CN"/>
        </w:rPr>
        <w:lastRenderedPageBreak/>
        <w:t>3、</w:t>
      </w:r>
      <w:r w:rsidRPr="00EC117A">
        <w:rPr>
          <w:rFonts w:asciiTheme="minorEastAsia" w:eastAsiaTheme="minorEastAsia" w:hAnsiTheme="minorEastAsia"/>
          <w:lang w:eastAsia="zh-CN"/>
        </w:rPr>
        <w:tab/>
        <w:t>第三步：点击“我的信息”查看“债权人信息”</w:t>
      </w:r>
    </w:p>
    <w:p w:rsidR="00DD4D1C" w:rsidRPr="000135EA" w:rsidRDefault="00590B45">
      <w:pPr>
        <w:pStyle w:val="a3"/>
        <w:spacing w:before="132" w:line="314" w:lineRule="auto"/>
        <w:ind w:left="139" w:right="224" w:firstLine="425"/>
        <w:rPr>
          <w:rFonts w:asciiTheme="minorEastAsia" w:eastAsiaTheme="minorEastAsia" w:hAnsiTheme="minorEastAsia"/>
          <w:u w:val="none"/>
          <w:lang w:eastAsia="zh-CN"/>
        </w:rPr>
      </w:pPr>
      <w:r w:rsidRPr="000135EA">
        <w:rPr>
          <w:rFonts w:asciiTheme="minorEastAsia" w:eastAsiaTheme="minorEastAsia" w:hAnsiTheme="minorEastAsia"/>
          <w:spacing w:val="-10"/>
          <w:u w:val="none"/>
          <w:lang w:eastAsia="zh-CN"/>
        </w:rPr>
        <w:t>注册成功后，点击</w:t>
      </w:r>
      <w:r w:rsidR="000135EA" w:rsidRPr="000135EA">
        <w:rPr>
          <w:rFonts w:asciiTheme="minorEastAsia" w:eastAsiaTheme="minorEastAsia" w:hAnsiTheme="minorEastAsia"/>
          <w:w w:val="108"/>
          <w:u w:val="none"/>
          <w:lang w:eastAsia="zh-CN"/>
        </w:rPr>
        <w:t>“我的信息”</w:t>
      </w:r>
      <w:r w:rsidRPr="000135EA">
        <w:rPr>
          <w:rFonts w:asciiTheme="minorEastAsia" w:eastAsiaTheme="minorEastAsia" w:hAnsiTheme="minorEastAsia"/>
          <w:spacing w:val="-9"/>
          <w:u w:val="none"/>
          <w:lang w:eastAsia="zh-CN"/>
        </w:rPr>
        <w:t>就可看到</w:t>
      </w:r>
      <w:r w:rsidR="000135EA" w:rsidRPr="000135EA">
        <w:rPr>
          <w:rFonts w:asciiTheme="minorEastAsia" w:eastAsiaTheme="minorEastAsia" w:hAnsiTheme="minorEastAsia"/>
          <w:w w:val="108"/>
          <w:u w:val="none"/>
          <w:lang w:eastAsia="zh-CN"/>
        </w:rPr>
        <w:t>“债权人信息”</w:t>
      </w:r>
      <w:r w:rsidRPr="000135EA">
        <w:rPr>
          <w:rFonts w:asciiTheme="minorEastAsia" w:eastAsiaTheme="minorEastAsia" w:hAnsiTheme="minorEastAsia"/>
          <w:spacing w:val="-8"/>
          <w:u w:val="none"/>
          <w:lang w:eastAsia="zh-CN"/>
        </w:rPr>
        <w:t>，查看申报的相关信</w:t>
      </w:r>
      <w:r w:rsidRPr="000135EA">
        <w:rPr>
          <w:rFonts w:asciiTheme="minorEastAsia" w:eastAsiaTheme="minorEastAsia" w:hAnsiTheme="minorEastAsia"/>
          <w:w w:val="115"/>
          <w:u w:val="none"/>
          <w:lang w:eastAsia="zh-CN"/>
        </w:rPr>
        <w:t>息。</w:t>
      </w:r>
      <w:bookmarkStart w:id="0" w:name="_GoBack"/>
      <w:bookmarkEnd w:id="0"/>
    </w:p>
    <w:p w:rsidR="000135EA" w:rsidRPr="000135EA" w:rsidRDefault="00590B45" w:rsidP="000135EA">
      <w:pPr>
        <w:pStyle w:val="a3"/>
        <w:spacing w:before="8" w:after="19" w:line="312" w:lineRule="auto"/>
        <w:ind w:left="139" w:right="223"/>
        <w:rPr>
          <w:rFonts w:asciiTheme="minorEastAsia" w:eastAsiaTheme="minorEastAsia" w:hAnsiTheme="minorEastAsia"/>
          <w:u w:val="none"/>
          <w:lang w:eastAsia="zh-CN"/>
        </w:rPr>
      </w:pPr>
      <w:r w:rsidRPr="000135E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1155072</wp:posOffset>
            </wp:positionH>
            <wp:positionV relativeFrom="paragraph">
              <wp:posOffset>28272</wp:posOffset>
            </wp:positionV>
            <wp:extent cx="152400" cy="1524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35EA">
        <w:rPr>
          <w:rFonts w:asciiTheme="minorEastAsia" w:eastAsiaTheme="minorEastAsia" w:hAnsiTheme="minorEastAsia"/>
          <w:lang w:eastAsia="zh-CN"/>
        </w:rPr>
        <w:t>⚠</w:t>
      </w:r>
      <w:r w:rsidR="000135EA" w:rsidRPr="000135EA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0135EA" w:rsidRPr="000135EA">
        <w:rPr>
          <w:rFonts w:asciiTheme="minorEastAsia" w:eastAsiaTheme="minorEastAsia" w:hAnsiTheme="minorEastAsia"/>
          <w:w w:val="108"/>
          <w:lang w:eastAsia="zh-CN"/>
        </w:rPr>
        <w:t>注意事项：如点击“我的信息”未看到</w:t>
      </w:r>
      <w:r w:rsidR="000135EA" w:rsidRPr="000135EA">
        <w:rPr>
          <w:rFonts w:asciiTheme="minorEastAsia" w:eastAsiaTheme="minorEastAsia" w:hAnsiTheme="minorEastAsia"/>
          <w:lang w:eastAsia="zh-CN"/>
        </w:rPr>
        <w:t>关于本案的</w:t>
      </w:r>
      <w:r w:rsidR="000135EA" w:rsidRPr="000135EA">
        <w:rPr>
          <w:rFonts w:asciiTheme="minorEastAsia" w:eastAsiaTheme="minorEastAsia" w:hAnsiTheme="minorEastAsia"/>
          <w:w w:val="108"/>
          <w:lang w:eastAsia="zh-CN"/>
        </w:rPr>
        <w:t>“</w:t>
      </w:r>
      <w:r w:rsidR="000135EA">
        <w:rPr>
          <w:rFonts w:asciiTheme="minorEastAsia" w:eastAsiaTheme="minorEastAsia" w:hAnsiTheme="minorEastAsia"/>
          <w:w w:val="108"/>
          <w:lang w:eastAsia="zh-CN"/>
        </w:rPr>
        <w:t>债权人</w:t>
      </w:r>
      <w:r w:rsidR="000135EA" w:rsidRPr="000135EA">
        <w:rPr>
          <w:rFonts w:asciiTheme="minorEastAsia" w:eastAsiaTheme="minorEastAsia" w:hAnsiTheme="minorEastAsia"/>
          <w:w w:val="108"/>
          <w:lang w:eastAsia="zh-CN"/>
        </w:rPr>
        <w:t>信息”</w:t>
      </w:r>
      <w:r w:rsidR="000135EA" w:rsidRPr="000135EA">
        <w:rPr>
          <w:rFonts w:asciiTheme="minorEastAsia" w:eastAsiaTheme="minorEastAsia" w:hAnsiTheme="minorEastAsia"/>
          <w:lang w:eastAsia="zh-CN"/>
        </w:rPr>
        <w:t>，则表示</w:t>
      </w:r>
      <w:proofErr w:type="gramStart"/>
      <w:r w:rsidR="000135EA" w:rsidRPr="000135EA">
        <w:rPr>
          <w:rFonts w:asciiTheme="minorEastAsia" w:eastAsiaTheme="minorEastAsia" w:hAnsiTheme="minorEastAsia"/>
          <w:lang w:eastAsia="zh-CN"/>
        </w:rPr>
        <w:t>您注册</w:t>
      </w:r>
      <w:proofErr w:type="gramEnd"/>
      <w:r w:rsidR="000135EA" w:rsidRPr="000135EA">
        <w:rPr>
          <w:rFonts w:asciiTheme="minorEastAsia" w:eastAsiaTheme="minorEastAsia" w:hAnsiTheme="minorEastAsia"/>
          <w:lang w:eastAsia="zh-CN"/>
        </w:rPr>
        <w:t>的手机</w:t>
      </w:r>
      <w:proofErr w:type="gramStart"/>
      <w:r w:rsidR="000135EA" w:rsidRPr="000135EA">
        <w:rPr>
          <w:rFonts w:asciiTheme="minorEastAsia" w:eastAsiaTheme="minorEastAsia" w:hAnsiTheme="minorEastAsia"/>
          <w:w w:val="110"/>
          <w:lang w:eastAsia="zh-CN"/>
        </w:rPr>
        <w:t>机</w:t>
      </w:r>
      <w:proofErr w:type="gramEnd"/>
      <w:r w:rsidR="000135EA" w:rsidRPr="000135EA">
        <w:rPr>
          <w:rFonts w:asciiTheme="minorEastAsia" w:eastAsiaTheme="minorEastAsia" w:hAnsiTheme="minorEastAsia"/>
          <w:w w:val="110"/>
          <w:lang w:eastAsia="zh-CN"/>
        </w:rPr>
        <w:t>号码未在管理人处登记，请及时联系管理人。</w:t>
      </w:r>
    </w:p>
    <w:p w:rsidR="00DD4D1C" w:rsidRPr="000135EA" w:rsidRDefault="00DD4D1C">
      <w:pPr>
        <w:pStyle w:val="a3"/>
        <w:spacing w:before="8" w:after="19" w:line="312" w:lineRule="auto"/>
        <w:ind w:left="139" w:right="223"/>
        <w:rPr>
          <w:rFonts w:asciiTheme="minorEastAsia" w:eastAsiaTheme="minorEastAsia" w:hAnsiTheme="minorEastAsia"/>
          <w:u w:val="none"/>
          <w:lang w:eastAsia="zh-CN"/>
        </w:rPr>
      </w:pPr>
    </w:p>
    <w:p w:rsidR="00DD4D1C" w:rsidRPr="00EC117A" w:rsidRDefault="00590B45">
      <w:pPr>
        <w:pStyle w:val="a3"/>
        <w:ind w:left="1737"/>
        <w:rPr>
          <w:rFonts w:asciiTheme="minorEastAsia" w:eastAsiaTheme="minorEastAsia" w:hAnsiTheme="minorEastAsia"/>
          <w:sz w:val="20"/>
          <w:u w:val="none"/>
        </w:rPr>
      </w:pPr>
      <w:r w:rsidRPr="00EC117A">
        <w:rPr>
          <w:rFonts w:asciiTheme="minorEastAsia" w:eastAsiaTheme="minorEastAsia" w:hAnsiTheme="minorEastAsia"/>
          <w:noProof/>
          <w:sz w:val="20"/>
          <w:u w:val="none"/>
          <w:lang w:eastAsia="zh-CN"/>
        </w:rPr>
        <w:drawing>
          <wp:inline distT="0" distB="0" distL="0" distR="0">
            <wp:extent cx="4175196" cy="1837944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96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1C" w:rsidRPr="00EC117A" w:rsidRDefault="00590B45">
      <w:pPr>
        <w:pStyle w:val="1"/>
        <w:spacing w:before="193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lang w:eastAsia="zh-CN"/>
        </w:rPr>
        <w:t>二、 查看会议资料</w:t>
      </w:r>
    </w:p>
    <w:p w:rsidR="00DD4D1C" w:rsidRPr="00EC117A" w:rsidRDefault="00DD4D1C">
      <w:pPr>
        <w:pStyle w:val="a3"/>
        <w:spacing w:before="11"/>
        <w:rPr>
          <w:rFonts w:asciiTheme="minorEastAsia" w:eastAsiaTheme="minorEastAsia" w:hAnsiTheme="minorEastAsia"/>
          <w:b/>
          <w:u w:val="none"/>
          <w:lang w:eastAsia="zh-CN"/>
        </w:rPr>
      </w:pPr>
    </w:p>
    <w:p w:rsidR="00DD4D1C" w:rsidRPr="00EC117A" w:rsidRDefault="00590B45">
      <w:pPr>
        <w:pStyle w:val="2"/>
        <w:ind w:left="779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spacing w:val="-17"/>
          <w:lang w:eastAsia="zh-CN"/>
        </w:rPr>
        <w:t>点击菜单“债权申报”，选择“案件公告”，即可查阅会议相关资料。</w:t>
      </w:r>
    </w:p>
    <w:p w:rsidR="00DD4D1C" w:rsidRPr="00EC117A" w:rsidRDefault="00590B45" w:rsidP="00086025">
      <w:pPr>
        <w:pStyle w:val="a3"/>
        <w:spacing w:before="137" w:line="314" w:lineRule="auto"/>
        <w:ind w:left="139" w:right="104" w:firstLine="425"/>
        <w:rPr>
          <w:rFonts w:asciiTheme="minorEastAsia" w:eastAsiaTheme="minorEastAsia" w:hAnsiTheme="minorEastAsia"/>
          <w:u w:val="none"/>
          <w:lang w:eastAsia="zh-CN"/>
        </w:rPr>
      </w:pPr>
      <w:r w:rsidRPr="00EC117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2986405</wp:posOffset>
            </wp:positionH>
            <wp:positionV relativeFrom="paragraph">
              <wp:posOffset>1137851</wp:posOffset>
            </wp:positionV>
            <wp:extent cx="1573053" cy="2704338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53" cy="270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17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1424947</wp:posOffset>
            </wp:positionH>
            <wp:positionV relativeFrom="paragraph">
              <wp:posOffset>110187</wp:posOffset>
            </wp:positionV>
            <wp:extent cx="152400" cy="15240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17A">
        <w:rPr>
          <w:rFonts w:asciiTheme="minorEastAsia" w:eastAsiaTheme="minorEastAsia" w:hAnsiTheme="minorEastAsia"/>
          <w:spacing w:val="30"/>
          <w:lang w:eastAsia="zh-CN"/>
        </w:rPr>
        <w:t xml:space="preserve">⚠ </w:t>
      </w:r>
      <w:r w:rsidRPr="00EC117A">
        <w:rPr>
          <w:rFonts w:asciiTheme="minorEastAsia" w:eastAsiaTheme="minorEastAsia" w:hAnsiTheme="minorEastAsia"/>
          <w:lang w:eastAsia="zh-CN"/>
        </w:rPr>
        <w:t>注意事项：请债权人在投票前查阅管理人发布的债权人会议相关资料。</w:t>
      </w:r>
      <w:r w:rsidRPr="00EC117A">
        <w:rPr>
          <w:rFonts w:asciiTheme="minorEastAsia" w:eastAsiaTheme="minorEastAsia" w:hAnsiTheme="minorEastAsia"/>
          <w:spacing w:val="-233"/>
          <w:lang w:eastAsia="zh-CN"/>
        </w:rPr>
        <w:t>如点</w:t>
      </w:r>
      <w:r w:rsidRPr="00EC117A">
        <w:rPr>
          <w:rFonts w:asciiTheme="minorEastAsia" w:eastAsiaTheme="minorEastAsia" w:hAnsiTheme="minorEastAsia"/>
          <w:spacing w:val="-14"/>
          <w:lang w:eastAsia="zh-CN"/>
        </w:rPr>
        <w:t>击“案件公告”未看到相关信息，则表示</w:t>
      </w:r>
      <w:proofErr w:type="gramStart"/>
      <w:r w:rsidRPr="00EC117A">
        <w:rPr>
          <w:rFonts w:asciiTheme="minorEastAsia" w:eastAsiaTheme="minorEastAsia" w:hAnsiTheme="minorEastAsia"/>
          <w:spacing w:val="-14"/>
          <w:lang w:eastAsia="zh-CN"/>
        </w:rPr>
        <w:t>您注册</w:t>
      </w:r>
      <w:proofErr w:type="gramEnd"/>
      <w:r w:rsidRPr="00EC117A">
        <w:rPr>
          <w:rFonts w:asciiTheme="minorEastAsia" w:eastAsiaTheme="minorEastAsia" w:hAnsiTheme="minorEastAsia"/>
          <w:spacing w:val="-14"/>
          <w:lang w:eastAsia="zh-CN"/>
        </w:rPr>
        <w:t>的手机号码未在管理人处登记，请</w:t>
      </w:r>
      <w:r w:rsidRPr="00EC117A">
        <w:rPr>
          <w:rFonts w:asciiTheme="minorEastAsia" w:eastAsiaTheme="minorEastAsia" w:hAnsiTheme="minorEastAsia"/>
          <w:spacing w:val="18"/>
          <w:lang w:eastAsia="zh-CN"/>
        </w:rPr>
        <w:t xml:space="preserve"> </w:t>
      </w:r>
      <w:r w:rsidRPr="00EC117A">
        <w:rPr>
          <w:rFonts w:asciiTheme="minorEastAsia" w:eastAsiaTheme="minorEastAsia" w:hAnsiTheme="minorEastAsia"/>
          <w:w w:val="105"/>
          <w:lang w:eastAsia="zh-CN"/>
        </w:rPr>
        <w:t>及时联系管理人。</w:t>
      </w:r>
    </w:p>
    <w:p w:rsidR="00086025" w:rsidRPr="00EC117A" w:rsidRDefault="00086025">
      <w:pPr>
        <w:pStyle w:val="a3"/>
        <w:spacing w:before="1"/>
        <w:rPr>
          <w:rFonts w:asciiTheme="minorEastAsia" w:eastAsiaTheme="minorEastAsia" w:hAnsiTheme="minorEastAsia"/>
          <w:sz w:val="29"/>
          <w:u w:val="none"/>
          <w:lang w:eastAsia="zh-CN"/>
        </w:rPr>
      </w:pPr>
    </w:p>
    <w:p w:rsidR="00086025" w:rsidRPr="00EC117A" w:rsidRDefault="00086025">
      <w:pPr>
        <w:pStyle w:val="1"/>
        <w:rPr>
          <w:rFonts w:asciiTheme="minorEastAsia" w:eastAsiaTheme="minorEastAsia" w:hAnsiTheme="minorEastAsia"/>
          <w:spacing w:val="7"/>
          <w:lang w:eastAsia="zh-CN"/>
        </w:rPr>
      </w:pPr>
    </w:p>
    <w:p w:rsidR="00DD4D1C" w:rsidRPr="00EC117A" w:rsidRDefault="00590B45">
      <w:pPr>
        <w:pStyle w:val="1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spacing w:val="7"/>
          <w:lang w:eastAsia="zh-CN"/>
        </w:rPr>
        <w:t>三、 网络投票</w:t>
      </w:r>
    </w:p>
    <w:p w:rsidR="00DD4D1C" w:rsidRPr="00EC117A" w:rsidRDefault="00DD4D1C">
      <w:pPr>
        <w:pStyle w:val="a3"/>
        <w:spacing w:before="6"/>
        <w:rPr>
          <w:rFonts w:asciiTheme="minorEastAsia" w:eastAsiaTheme="minorEastAsia" w:hAnsiTheme="minorEastAsia"/>
          <w:b/>
          <w:u w:val="none"/>
          <w:lang w:eastAsia="zh-CN"/>
        </w:rPr>
      </w:pPr>
    </w:p>
    <w:p w:rsidR="00086025" w:rsidRPr="00EC117A" w:rsidRDefault="00590B45" w:rsidP="00086025">
      <w:pPr>
        <w:pStyle w:val="2"/>
        <w:tabs>
          <w:tab w:val="left" w:pos="1578"/>
        </w:tabs>
        <w:spacing w:line="338" w:lineRule="auto"/>
        <w:ind w:left="1579" w:right="224" w:hanging="720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lang w:eastAsia="zh-CN"/>
        </w:rPr>
        <w:lastRenderedPageBreak/>
        <w:t>1、</w:t>
      </w:r>
      <w:r w:rsidRPr="00EC117A">
        <w:rPr>
          <w:rFonts w:asciiTheme="minorEastAsia" w:eastAsiaTheme="minorEastAsia" w:hAnsiTheme="minorEastAsia"/>
          <w:lang w:eastAsia="zh-CN"/>
        </w:rPr>
        <w:tab/>
        <w:t>第一步</w:t>
      </w:r>
      <w:r w:rsidRPr="00EC117A">
        <w:rPr>
          <w:rFonts w:asciiTheme="minorEastAsia" w:eastAsiaTheme="minorEastAsia" w:hAnsiTheme="minorEastAsia"/>
          <w:spacing w:val="-57"/>
          <w:lang w:eastAsia="zh-CN"/>
        </w:rPr>
        <w:t>：</w:t>
      </w:r>
      <w:r w:rsidRPr="00EC117A">
        <w:rPr>
          <w:rFonts w:asciiTheme="minorEastAsia" w:eastAsiaTheme="minorEastAsia" w:hAnsiTheme="minorEastAsia"/>
          <w:lang w:eastAsia="zh-CN"/>
        </w:rPr>
        <w:t>点击菜</w:t>
      </w:r>
      <w:r w:rsidRPr="00EC117A">
        <w:rPr>
          <w:rFonts w:asciiTheme="minorEastAsia" w:eastAsiaTheme="minorEastAsia" w:hAnsiTheme="minorEastAsia"/>
          <w:spacing w:val="-57"/>
          <w:lang w:eastAsia="zh-CN"/>
        </w:rPr>
        <w:t>单</w:t>
      </w:r>
      <w:r w:rsidRPr="00EC117A">
        <w:rPr>
          <w:rFonts w:asciiTheme="minorEastAsia" w:eastAsiaTheme="minorEastAsia" w:hAnsiTheme="minorEastAsia"/>
          <w:lang w:eastAsia="zh-CN"/>
        </w:rPr>
        <w:t>“债权人会议</w:t>
      </w:r>
      <w:r w:rsidRPr="00EC117A">
        <w:rPr>
          <w:rFonts w:asciiTheme="minorEastAsia" w:eastAsiaTheme="minorEastAsia" w:hAnsiTheme="minorEastAsia"/>
          <w:spacing w:val="-89"/>
          <w:lang w:eastAsia="zh-CN"/>
        </w:rPr>
        <w:t>”，</w:t>
      </w:r>
      <w:r w:rsidRPr="00EC117A">
        <w:rPr>
          <w:rFonts w:asciiTheme="minorEastAsia" w:eastAsiaTheme="minorEastAsia" w:hAnsiTheme="minorEastAsia"/>
          <w:lang w:eastAsia="zh-CN"/>
        </w:rPr>
        <w:t>选</w:t>
      </w:r>
      <w:r w:rsidRPr="00EC117A">
        <w:rPr>
          <w:rFonts w:asciiTheme="minorEastAsia" w:eastAsiaTheme="minorEastAsia" w:hAnsiTheme="minorEastAsia"/>
          <w:spacing w:val="-57"/>
          <w:lang w:eastAsia="zh-CN"/>
        </w:rPr>
        <w:t>择</w:t>
      </w:r>
      <w:r w:rsidRPr="00EC117A">
        <w:rPr>
          <w:rFonts w:asciiTheme="minorEastAsia" w:eastAsiaTheme="minorEastAsia" w:hAnsiTheme="minorEastAsia"/>
          <w:lang w:eastAsia="zh-CN"/>
        </w:rPr>
        <w:t>“在线投票</w:t>
      </w:r>
      <w:r w:rsidRPr="00EC117A">
        <w:rPr>
          <w:rFonts w:asciiTheme="minorEastAsia" w:eastAsiaTheme="minorEastAsia" w:hAnsiTheme="minorEastAsia"/>
          <w:spacing w:val="-89"/>
          <w:lang w:eastAsia="zh-CN"/>
        </w:rPr>
        <w:t>”，</w:t>
      </w:r>
      <w:r w:rsidRPr="00EC117A">
        <w:rPr>
          <w:rFonts w:asciiTheme="minorEastAsia" w:eastAsiaTheme="minorEastAsia" w:hAnsiTheme="minorEastAsia"/>
          <w:lang w:eastAsia="zh-CN"/>
        </w:rPr>
        <w:t>即可看</w:t>
      </w:r>
      <w:r w:rsidRPr="00EC117A">
        <w:rPr>
          <w:rFonts w:asciiTheme="minorEastAsia" w:eastAsiaTheme="minorEastAsia" w:hAnsiTheme="minorEastAsia"/>
          <w:spacing w:val="-57"/>
          <w:lang w:eastAsia="zh-CN"/>
        </w:rPr>
        <w:t>到</w:t>
      </w:r>
      <w:r w:rsidRPr="00EC117A">
        <w:rPr>
          <w:rFonts w:asciiTheme="minorEastAsia" w:eastAsiaTheme="minorEastAsia" w:hAnsiTheme="minorEastAsia"/>
          <w:lang w:eastAsia="zh-CN"/>
        </w:rPr>
        <w:t>“</w:t>
      </w:r>
      <w:r w:rsidRPr="00EC117A">
        <w:rPr>
          <w:rFonts w:asciiTheme="minorEastAsia" w:eastAsiaTheme="minorEastAsia" w:hAnsiTheme="minorEastAsia"/>
          <w:spacing w:val="-15"/>
          <w:lang w:eastAsia="zh-CN"/>
        </w:rPr>
        <w:t>债</w:t>
      </w:r>
      <w:r w:rsidRPr="00EC117A">
        <w:rPr>
          <w:rFonts w:asciiTheme="minorEastAsia" w:eastAsiaTheme="minorEastAsia" w:hAnsiTheme="minorEastAsia"/>
          <w:lang w:eastAsia="zh-CN"/>
        </w:rPr>
        <w:t>权人会议选票”相关内容。</w:t>
      </w:r>
    </w:p>
    <w:p w:rsidR="00DD4D1C" w:rsidRPr="00EC117A" w:rsidRDefault="00086025" w:rsidP="00086025">
      <w:pPr>
        <w:pStyle w:val="a3"/>
        <w:spacing w:before="204" w:line="314" w:lineRule="auto"/>
        <w:ind w:left="139" w:right="223" w:firstLine="480"/>
        <w:jc w:val="both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2526665</wp:posOffset>
            </wp:positionH>
            <wp:positionV relativeFrom="paragraph">
              <wp:posOffset>1529715</wp:posOffset>
            </wp:positionV>
            <wp:extent cx="3457575" cy="2820670"/>
            <wp:effectExtent l="0" t="0" r="0" b="0"/>
            <wp:wrapTopAndBottom/>
            <wp:docPr id="17" name="image7.png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DD5" w:rsidRPr="00EC117A">
        <w:rPr>
          <w:rFonts w:asciiTheme="minorEastAsia" w:eastAsiaTheme="minorEastAsia" w:hAnsiTheme="minorEastAsia"/>
        </w:rPr>
        <w:pict>
          <v:group id="_x0000_s1029" alt="" style="position:absolute;left:0;text-align:left;margin-left:90.95pt;margin-top:11.05pt;width:12pt;height:15.75pt;z-index:-251643904;mso-position-horizontal-relative:page;mso-position-vertical-relative:text" coordorigin="1819,221" coordsize="240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left:1819;top:240;width:240;height:24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" style="position:absolute;left:1819;top:220;width:240;height:315" filled="f" stroked="f">
              <v:textbox style="mso-next-textbox:#_x0000_s1031" inset="0,0,0,0">
                <w:txbxContent>
                  <w:p w:rsidR="00086025" w:rsidRDefault="00086025" w:rsidP="00086025">
                    <w:pPr>
                      <w:tabs>
                        <w:tab w:val="left" w:pos="479"/>
                      </w:tabs>
                      <w:spacing w:before="240"/>
                      <w:ind w:right="-245"/>
                      <w:rPr>
                        <w:rFonts w:ascii="Apple Color Emoji" w:hAnsi="Apple Color Emoji"/>
                        <w:sz w:val="24"/>
                      </w:rPr>
                    </w:pPr>
                    <w:r>
                      <w:rPr>
                        <w:rFonts w:ascii="Apple Color Emoji" w:hAnsi="Apple Color Emoji"/>
                        <w:sz w:val="24"/>
                        <w:u w:val="single"/>
                      </w:rPr>
                      <w:t>⚠</w:t>
                    </w:r>
                    <w:r>
                      <w:rPr>
                        <w:rFonts w:ascii="Apple Color Emoji" w:hAnsi="Apple Color Emoji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EC117A">
        <w:rPr>
          <w:rFonts w:asciiTheme="minorEastAsia" w:eastAsiaTheme="minorEastAsia" w:hAnsiTheme="minorEastAsia"/>
          <w:lang w:eastAsia="zh-CN"/>
        </w:rPr>
        <w:t>注意事项：只有管理人打开在线投票通道，债权人才能够看到表决票。否则您看到的是“目前没有在线会议”。如在管理人指定的表决期间，您看的</w:t>
      </w:r>
      <w:proofErr w:type="gramStart"/>
      <w:r w:rsidRPr="00EC117A">
        <w:rPr>
          <w:rFonts w:asciiTheme="minorEastAsia" w:eastAsiaTheme="minorEastAsia" w:hAnsiTheme="minorEastAsia"/>
          <w:lang w:eastAsia="zh-CN"/>
        </w:rPr>
        <w:t>的</w:t>
      </w:r>
      <w:proofErr w:type="gramEnd"/>
      <w:r w:rsidRPr="00EC117A">
        <w:rPr>
          <w:rFonts w:asciiTheme="minorEastAsia" w:eastAsiaTheme="minorEastAsia" w:hAnsiTheme="minorEastAsia"/>
          <w:lang w:eastAsia="zh-CN"/>
        </w:rPr>
        <w:t>仍然是“目前没有在线会议”，则表示</w:t>
      </w:r>
      <w:proofErr w:type="gramStart"/>
      <w:r w:rsidRPr="00EC117A">
        <w:rPr>
          <w:rFonts w:asciiTheme="minorEastAsia" w:eastAsiaTheme="minorEastAsia" w:hAnsiTheme="minorEastAsia"/>
          <w:lang w:eastAsia="zh-CN"/>
        </w:rPr>
        <w:t>您注册</w:t>
      </w:r>
      <w:proofErr w:type="gramEnd"/>
      <w:r w:rsidRPr="00EC117A">
        <w:rPr>
          <w:rFonts w:asciiTheme="minorEastAsia" w:eastAsiaTheme="minorEastAsia" w:hAnsiTheme="minorEastAsia"/>
          <w:lang w:eastAsia="zh-CN"/>
        </w:rPr>
        <w:t>的手机号码未在管理人处登记，请及时联系管理人。</w:t>
      </w:r>
    </w:p>
    <w:p w:rsidR="00DD4D1C" w:rsidRPr="00EC117A" w:rsidRDefault="00590B45">
      <w:pPr>
        <w:pStyle w:val="2"/>
        <w:tabs>
          <w:tab w:val="left" w:pos="1578"/>
        </w:tabs>
        <w:spacing w:before="183"/>
        <w:rPr>
          <w:rFonts w:asciiTheme="minorEastAsia" w:eastAsiaTheme="minorEastAsia" w:hAnsiTheme="minorEastAsia"/>
          <w:lang w:eastAsia="zh-CN"/>
        </w:rPr>
      </w:pPr>
      <w:r w:rsidRPr="00EC117A">
        <w:rPr>
          <w:rFonts w:asciiTheme="minorEastAsia" w:eastAsiaTheme="minorEastAsia" w:hAnsiTheme="minorEastAsia"/>
          <w:lang w:eastAsia="zh-CN"/>
        </w:rPr>
        <w:t>2、</w:t>
      </w:r>
      <w:r w:rsidRPr="00EC117A">
        <w:rPr>
          <w:rFonts w:asciiTheme="minorEastAsia" w:eastAsiaTheme="minorEastAsia" w:hAnsiTheme="minorEastAsia"/>
          <w:lang w:eastAsia="zh-CN"/>
        </w:rPr>
        <w:tab/>
        <w:t>第二步：点击“投票</w:t>
      </w:r>
      <w:r w:rsidRPr="00EC117A">
        <w:rPr>
          <w:rFonts w:asciiTheme="minorEastAsia" w:eastAsiaTheme="minorEastAsia" w:hAnsiTheme="minorEastAsia"/>
          <w:spacing w:val="-120"/>
          <w:lang w:eastAsia="zh-CN"/>
        </w:rPr>
        <w:t>”</w:t>
      </w:r>
      <w:r w:rsidRPr="00EC117A">
        <w:rPr>
          <w:rFonts w:asciiTheme="minorEastAsia" w:eastAsiaTheme="minorEastAsia" w:hAnsiTheme="minorEastAsia"/>
          <w:lang w:eastAsia="zh-CN"/>
        </w:rPr>
        <w:t>，查看表决票的详细内容。</w:t>
      </w:r>
    </w:p>
    <w:p w:rsidR="00DD4D1C" w:rsidRPr="00EC117A" w:rsidRDefault="00590B45">
      <w:pPr>
        <w:pStyle w:val="a3"/>
        <w:spacing w:before="9"/>
        <w:rPr>
          <w:rFonts w:asciiTheme="minorEastAsia" w:eastAsiaTheme="minorEastAsia" w:hAnsiTheme="minorEastAsia"/>
          <w:b/>
          <w:sz w:val="15"/>
          <w:u w:val="none"/>
          <w:lang w:eastAsia="zh-CN"/>
        </w:rPr>
      </w:pPr>
      <w:r w:rsidRPr="00EC117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2938152</wp:posOffset>
            </wp:positionH>
            <wp:positionV relativeFrom="paragraph">
              <wp:posOffset>149475</wp:posOffset>
            </wp:positionV>
            <wp:extent cx="2633238" cy="2807970"/>
            <wp:effectExtent l="0" t="0" r="0" b="0"/>
            <wp:wrapTopAndBottom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238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D1C" w:rsidRPr="00EC117A" w:rsidRDefault="00DD4D1C">
      <w:pPr>
        <w:pStyle w:val="a3"/>
        <w:rPr>
          <w:rFonts w:asciiTheme="minorEastAsia" w:eastAsiaTheme="minorEastAsia" w:hAnsiTheme="minorEastAsia"/>
          <w:b/>
          <w:u w:val="none"/>
          <w:lang w:eastAsia="zh-CN"/>
        </w:rPr>
      </w:pPr>
    </w:p>
    <w:p w:rsidR="00DD4D1C" w:rsidRPr="00EC117A" w:rsidRDefault="00590B45" w:rsidP="00EC117A">
      <w:pPr>
        <w:tabs>
          <w:tab w:val="left" w:pos="1578"/>
        </w:tabs>
        <w:ind w:left="859"/>
        <w:rPr>
          <w:rFonts w:asciiTheme="minorEastAsia" w:eastAsiaTheme="minorEastAsia" w:hAnsiTheme="minorEastAsia"/>
          <w:b/>
          <w:sz w:val="24"/>
          <w:lang w:eastAsia="zh-CN"/>
        </w:rPr>
      </w:pPr>
      <w:r w:rsidRPr="00EC117A">
        <w:rPr>
          <w:rFonts w:asciiTheme="minorEastAsia" w:eastAsiaTheme="minorEastAsia" w:hAnsiTheme="minorEastAsia" w:hint="eastAsia"/>
          <w:b/>
          <w:sz w:val="24"/>
          <w:lang w:eastAsia="zh-CN"/>
        </w:rPr>
        <w:t>3、</w:t>
      </w:r>
      <w:r w:rsidRPr="00EC117A">
        <w:rPr>
          <w:rFonts w:asciiTheme="minorEastAsia" w:eastAsiaTheme="minorEastAsia" w:hAnsiTheme="minorEastAsia" w:hint="eastAsia"/>
          <w:b/>
          <w:sz w:val="24"/>
          <w:lang w:eastAsia="zh-CN"/>
        </w:rPr>
        <w:tab/>
        <w:t>第三步：</w:t>
      </w:r>
      <w:proofErr w:type="gramStart"/>
      <w:r w:rsidRPr="00EC117A">
        <w:rPr>
          <w:rFonts w:asciiTheme="minorEastAsia" w:eastAsiaTheme="minorEastAsia" w:hAnsiTheme="minorEastAsia" w:hint="eastAsia"/>
          <w:b/>
          <w:sz w:val="24"/>
          <w:lang w:eastAsia="zh-CN"/>
        </w:rPr>
        <w:t>勾选表决</w:t>
      </w:r>
      <w:proofErr w:type="gramEnd"/>
      <w:r w:rsidRPr="00EC117A">
        <w:rPr>
          <w:rFonts w:asciiTheme="minorEastAsia" w:eastAsiaTheme="minorEastAsia" w:hAnsiTheme="minorEastAsia" w:hint="eastAsia"/>
          <w:b/>
          <w:sz w:val="24"/>
          <w:lang w:eastAsia="zh-CN"/>
        </w:rPr>
        <w:t>项内容后，点击“提交投票”进行表决。</w:t>
      </w:r>
    </w:p>
    <w:p w:rsidR="00086025" w:rsidRPr="00EC117A" w:rsidRDefault="00EC117A" w:rsidP="00EC117A">
      <w:pPr>
        <w:pStyle w:val="a3"/>
        <w:spacing w:line="314" w:lineRule="auto"/>
        <w:ind w:left="139" w:right="223" w:firstLine="480"/>
        <w:jc w:val="both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2525395</wp:posOffset>
            </wp:positionH>
            <wp:positionV relativeFrom="paragraph">
              <wp:posOffset>808355</wp:posOffset>
            </wp:positionV>
            <wp:extent cx="2561590" cy="2779395"/>
            <wp:effectExtent l="1905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17A">
        <w:rPr>
          <w:rFonts w:asciiTheme="minorEastAsia" w:eastAsiaTheme="minorEastAsia" w:hAnsiTheme="minorEastAsia"/>
        </w:rPr>
        <w:pict>
          <v:group id="_x0000_s1026" alt="" style="position:absolute;left:0;text-align:left;margin-left:99pt;margin-top:2.75pt;width:12pt;height:15.75pt;z-index:251669504;mso-position-horizontal-relative:page;mso-position-vertical-relative:text" coordorigin="1819,101" coordsize="240,315">
            <v:shape id="_x0000_s1027" type="#_x0000_t75" alt="" style="position:absolute;left:1819;top:120;width:240;height:240">
              <v:imagedata r:id="rId14" o:title=""/>
            </v:shape>
            <v:shape id="_x0000_s1028" type="#_x0000_t202" alt="" style="position:absolute;left:1819;top:100;width:240;height:315" filled="f" stroked="f">
              <v:textbox style="mso-next-textbox:#_x0000_s1028" inset="0,0,0,0">
                <w:txbxContent>
                  <w:p w:rsidR="00DD4D1C" w:rsidRDefault="00590B45">
                    <w:pPr>
                      <w:tabs>
                        <w:tab w:val="left" w:pos="479"/>
                      </w:tabs>
                      <w:spacing w:before="240"/>
                      <w:ind w:right="-245"/>
                      <w:rPr>
                        <w:rFonts w:ascii="Apple Color Emoji" w:hAnsi="Apple Color Emoji"/>
                        <w:sz w:val="24"/>
                      </w:rPr>
                    </w:pPr>
                    <w:r>
                      <w:rPr>
                        <w:rFonts w:ascii="Apple Color Emoji" w:hAnsi="Apple Color Emoji"/>
                        <w:sz w:val="24"/>
                        <w:u w:val="single"/>
                      </w:rPr>
                      <w:t>⚠</w:t>
                    </w:r>
                    <w:r>
                      <w:rPr>
                        <w:rFonts w:ascii="Apple Color Emoji" w:hAnsi="Apple Color Emoji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590B45" w:rsidRPr="00EC117A">
        <w:rPr>
          <w:rFonts w:asciiTheme="minorEastAsia" w:eastAsiaTheme="minorEastAsia" w:hAnsiTheme="minorEastAsia"/>
          <w:lang w:eastAsia="zh-CN"/>
        </w:rPr>
        <w:t>注意事项：管理人关闭在线投票通道后，债权人将无法表决。故债权人进行</w:t>
      </w:r>
      <w:r w:rsidR="00086025" w:rsidRPr="00EC117A">
        <w:rPr>
          <w:rFonts w:asciiTheme="minorEastAsia" w:eastAsiaTheme="minorEastAsia" w:hAnsiTheme="minorEastAsia"/>
          <w:lang w:eastAsia="zh-CN"/>
        </w:rPr>
        <w:t>在线投票表决的起始日期与截止日期，请以管理人通知的起始日期与截止日期为准。</w:t>
      </w:r>
    </w:p>
    <w:sectPr w:rsidR="00086025" w:rsidRPr="00EC117A" w:rsidSect="00FF6DD5">
      <w:pgSz w:w="11910" w:h="16840"/>
      <w:pgMar w:top="1300" w:right="1560" w:bottom="1420" w:left="1680" w:header="869" w:footer="12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10" w:rsidRDefault="00277D10">
      <w:r>
        <w:separator/>
      </w:r>
    </w:p>
  </w:endnote>
  <w:endnote w:type="continuationSeparator" w:id="0">
    <w:p w:rsidR="00277D10" w:rsidRDefault="0027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iti SC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1C" w:rsidRDefault="00FF6DD5">
    <w:pPr>
      <w:pStyle w:val="a3"/>
      <w:spacing w:line="14" w:lineRule="auto"/>
      <w:rPr>
        <w:sz w:val="20"/>
        <w:u w:val="none"/>
      </w:rPr>
    </w:pPr>
    <w:r w:rsidRPr="00FF6D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0.8pt;margin-top:769.15pt;width:21.8pt;height:11.3pt;z-index:-251770880;mso-wrap-edited:f;mso-position-horizontal-relative:page;mso-position-vertical-relative:page" filled="f" stroked="f">
          <v:textbox style="mso-next-textbox:#_x0000_s2049" inset="0,0,0,0">
            <w:txbxContent>
              <w:p w:rsidR="00DD4D1C" w:rsidRDefault="00FF6DD5">
                <w:pPr>
                  <w:spacing w:line="210" w:lineRule="exact"/>
                  <w:ind w:left="60"/>
                  <w:rPr>
                    <w:rFonts w:hint="eastAsia"/>
                    <w:sz w:val="17"/>
                    <w:lang w:eastAsia="zh-CN"/>
                  </w:rPr>
                </w:pPr>
                <w:r>
                  <w:fldChar w:fldCharType="begin"/>
                </w:r>
                <w:r w:rsidR="00590B45">
                  <w:rPr>
                    <w:color w:val="4472C4"/>
                    <w:w w:val="110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0135EA">
                  <w:rPr>
                    <w:noProof/>
                    <w:color w:val="4472C4"/>
                    <w:w w:val="110"/>
                    <w:sz w:val="17"/>
                  </w:rPr>
                  <w:t>2</w:t>
                </w:r>
                <w:r>
                  <w:fldChar w:fldCharType="end"/>
                </w:r>
                <w:r w:rsidR="00590B45">
                  <w:rPr>
                    <w:color w:val="4472C4"/>
                    <w:w w:val="110"/>
                    <w:sz w:val="17"/>
                  </w:rPr>
                  <w:t xml:space="preserve"> </w:t>
                </w:r>
                <w:r w:rsidR="00590B45">
                  <w:rPr>
                    <w:color w:val="4472C4"/>
                    <w:w w:val="125"/>
                    <w:sz w:val="17"/>
                  </w:rPr>
                  <w:t>/</w:t>
                </w:r>
                <w:r w:rsidR="00EC117A">
                  <w:rPr>
                    <w:rFonts w:hint="eastAsia"/>
                    <w:color w:val="4472C4"/>
                    <w:w w:val="110"/>
                    <w:sz w:val="17"/>
                    <w:lang w:eastAsia="zh-C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10" w:rsidRDefault="00277D10">
      <w:r>
        <w:separator/>
      </w:r>
    </w:p>
  </w:footnote>
  <w:footnote w:type="continuationSeparator" w:id="0">
    <w:p w:rsidR="00277D10" w:rsidRDefault="0027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1C" w:rsidRDefault="00590B45">
    <w:pPr>
      <w:pStyle w:val="a3"/>
      <w:spacing w:line="14" w:lineRule="auto"/>
      <w:rPr>
        <w:sz w:val="20"/>
        <w:u w:val="none"/>
      </w:rPr>
    </w:pPr>
    <w:r>
      <w:rPr>
        <w:noProof/>
        <w:lang w:eastAsia="zh-CN"/>
      </w:rPr>
      <w:drawing>
        <wp:anchor distT="0" distB="0" distL="0" distR="0" simplePos="0" relativeHeight="251543552" behindDoc="1" locked="0" layoutInCell="1" allowOverlap="1">
          <wp:simplePos x="0" y="0"/>
          <wp:positionH relativeFrom="page">
            <wp:posOffset>5434464</wp:posOffset>
          </wp:positionH>
          <wp:positionV relativeFrom="page">
            <wp:posOffset>551568</wp:posOffset>
          </wp:positionV>
          <wp:extent cx="987551" cy="243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7551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DD5" w:rsidRPr="00FF6DD5">
      <w:pict>
        <v:line id="_x0000_s2050" alt="" style="position:absolute;z-index:-251771904;mso-wrap-edited:f;mso-position-horizontal-relative:page;mso-position-vertical-relative:page" from="89.5pt,64.9pt" to="507.35pt,64.9pt" strokeweight=".72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4D1C"/>
    <w:rsid w:val="000135EA"/>
    <w:rsid w:val="00086025"/>
    <w:rsid w:val="0011243E"/>
    <w:rsid w:val="00277D10"/>
    <w:rsid w:val="00590B45"/>
    <w:rsid w:val="00641E81"/>
    <w:rsid w:val="006C1FB7"/>
    <w:rsid w:val="007F0B1D"/>
    <w:rsid w:val="009157D2"/>
    <w:rsid w:val="00D66112"/>
    <w:rsid w:val="00DD4D1C"/>
    <w:rsid w:val="00EC117A"/>
    <w:rsid w:val="00ED04C8"/>
    <w:rsid w:val="00F1245F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rsid w:val="00FF6DD5"/>
    <w:pPr>
      <w:ind w:left="139"/>
      <w:outlineLvl w:val="0"/>
    </w:pPr>
    <w:rPr>
      <w:rFonts w:ascii="Heiti SC" w:eastAsia="Heiti SC" w:hAnsi="Heiti SC" w:cs="Heiti SC"/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FF6DD5"/>
    <w:pPr>
      <w:ind w:left="859"/>
      <w:outlineLvl w:val="1"/>
    </w:pPr>
    <w:rPr>
      <w:rFonts w:ascii="Heiti SC" w:eastAsia="Heiti SC" w:hAnsi="Heiti SC" w:cs="Heiti S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D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F6DD5"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FF6DD5"/>
  </w:style>
  <w:style w:type="paragraph" w:customStyle="1" w:styleId="TableParagraph">
    <w:name w:val="Table Paragraph"/>
    <w:basedOn w:val="a"/>
    <w:uiPriority w:val="1"/>
    <w:qFormat/>
    <w:rsid w:val="00FF6DD5"/>
  </w:style>
  <w:style w:type="paragraph" w:styleId="a5">
    <w:name w:val="header"/>
    <w:basedOn w:val="a"/>
    <w:link w:val="Char0"/>
    <w:uiPriority w:val="99"/>
    <w:semiHidden/>
    <w:unhideWhenUsed/>
    <w:rsid w:val="006C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C1FB7"/>
    <w:rPr>
      <w:rFonts w:ascii="Arial Unicode MS" w:eastAsia="Arial Unicode MS" w:hAnsi="Arial Unicode MS" w:cs="Arial Unicode MS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C1F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C1FB7"/>
    <w:rPr>
      <w:rFonts w:ascii="Arial Unicode MS" w:eastAsia="Arial Unicode MS" w:hAnsi="Arial Unicode MS" w:cs="Arial Unicode MS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6611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66112"/>
    <w:rPr>
      <w:rFonts w:ascii="Arial Unicode MS" w:eastAsia="Arial Unicode MS" w:hAnsi="Arial Unicode MS" w:cs="Arial Unicode MS"/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0135EA"/>
    <w:rPr>
      <w:rFonts w:ascii="Arial Unicode MS" w:eastAsia="Arial Unicode MS" w:hAnsi="Arial Unicode MS" w:cs="Arial Unicode MS"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杨泽峰</cp:lastModifiedBy>
  <cp:revision>11</cp:revision>
  <dcterms:created xsi:type="dcterms:W3CDTF">2019-12-22T08:14:00Z</dcterms:created>
  <dcterms:modified xsi:type="dcterms:W3CDTF">2019-12-24T02:47:00Z</dcterms:modified>
</cp:coreProperties>
</file>